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E1" w:rsidRDefault="00B833E1" w:rsidP="00B833E1">
      <w:pPr>
        <w:rPr>
          <w:rFonts w:ascii="宋体" w:hAnsi="宋体"/>
        </w:rPr>
      </w:pPr>
      <w:r>
        <w:rPr>
          <w:rFonts w:ascii="宋体" w:hAnsi="宋体" w:hint="eastAsia"/>
        </w:rPr>
        <w:t>证券简称：长安汽车（长安</w:t>
      </w:r>
      <w:r>
        <w:rPr>
          <w:rFonts w:ascii="Arial" w:hAnsi="Arial" w:cs="Arial" w:hint="eastAsia"/>
        </w:rPr>
        <w:t>B</w:t>
      </w:r>
      <w:r>
        <w:rPr>
          <w:rFonts w:ascii="宋体" w:hAnsi="宋体" w:hint="eastAsia"/>
        </w:rPr>
        <w:t>）  证券代码：</w:t>
      </w:r>
      <w:r>
        <w:rPr>
          <w:rFonts w:ascii="Arial" w:hAnsi="Arial" w:cs="Arial" w:hint="eastAsia"/>
        </w:rPr>
        <w:t>000625</w:t>
      </w:r>
      <w:r>
        <w:rPr>
          <w:rFonts w:ascii="Arial" w:hAnsi="Arial" w:cs="Arial" w:hint="eastAsia"/>
        </w:rPr>
        <w:t>（</w:t>
      </w:r>
      <w:r>
        <w:rPr>
          <w:rFonts w:ascii="Arial" w:hAnsi="Arial" w:cs="Arial" w:hint="eastAsia"/>
        </w:rPr>
        <w:t>200625</w:t>
      </w:r>
      <w:r>
        <w:rPr>
          <w:rFonts w:ascii="Arial" w:hAnsi="Arial" w:cs="Arial" w:hint="eastAsia"/>
        </w:rPr>
        <w:t>）</w:t>
      </w:r>
      <w:r>
        <w:rPr>
          <w:rFonts w:ascii="宋体" w:hAnsi="宋体" w:hint="eastAsia"/>
        </w:rPr>
        <w:t xml:space="preserve">   公告编号：</w:t>
      </w:r>
      <w:r>
        <w:rPr>
          <w:rFonts w:ascii="Arial" w:hAnsi="Arial" w:cs="Arial" w:hint="eastAsia"/>
        </w:rPr>
        <w:t>201</w:t>
      </w:r>
      <w:r>
        <w:rPr>
          <w:rFonts w:ascii="Arial" w:hAnsi="Arial" w:cs="Arial"/>
        </w:rPr>
        <w:t>8</w:t>
      </w:r>
      <w:r>
        <w:rPr>
          <w:rFonts w:ascii="Arial" w:hAnsi="Arial" w:cs="Arial" w:hint="eastAsia"/>
        </w:rPr>
        <w:t>—</w:t>
      </w:r>
      <w:r w:rsidR="00DD029E">
        <w:rPr>
          <w:rFonts w:ascii="Arial" w:hAnsi="Arial" w:cs="Arial" w:hint="eastAsia"/>
        </w:rPr>
        <w:t>42</w:t>
      </w:r>
    </w:p>
    <w:p w:rsidR="00B833E1" w:rsidRDefault="00B833E1" w:rsidP="00B833E1">
      <w:pPr>
        <w:spacing w:line="0" w:lineRule="atLeast"/>
        <w:jc w:val="center"/>
        <w:rPr>
          <w:b/>
          <w:sz w:val="28"/>
        </w:rPr>
      </w:pPr>
      <w:r>
        <w:rPr>
          <w:rFonts w:hint="eastAsia"/>
          <w:b/>
          <w:sz w:val="28"/>
        </w:rPr>
        <w:t>重庆长安汽车股份有限公司</w:t>
      </w:r>
    </w:p>
    <w:p w:rsidR="00B833E1" w:rsidRDefault="00B833E1" w:rsidP="00B833E1">
      <w:pPr>
        <w:spacing w:line="0" w:lineRule="atLeast"/>
        <w:jc w:val="center"/>
        <w:rPr>
          <w:b/>
          <w:sz w:val="28"/>
        </w:rPr>
      </w:pPr>
      <w:r>
        <w:rPr>
          <w:rFonts w:hint="eastAsia"/>
          <w:b/>
          <w:sz w:val="28"/>
        </w:rPr>
        <w:t>关于控股股东国有股权无偿划转</w:t>
      </w:r>
      <w:r w:rsidR="00EF5590">
        <w:rPr>
          <w:rFonts w:hint="eastAsia"/>
          <w:b/>
          <w:sz w:val="28"/>
        </w:rPr>
        <w:t>完成过户登记</w:t>
      </w:r>
      <w:r w:rsidR="00321006">
        <w:rPr>
          <w:rFonts w:hint="eastAsia"/>
          <w:b/>
          <w:sz w:val="28"/>
        </w:rPr>
        <w:t>的公告</w:t>
      </w:r>
    </w:p>
    <w:p w:rsidR="00B833E1" w:rsidRDefault="00B833E1" w:rsidP="00B833E1">
      <w:pPr>
        <w:spacing w:line="340" w:lineRule="exact"/>
        <w:ind w:firstLineChars="200" w:firstLine="420"/>
        <w:rPr>
          <w:b/>
        </w:rPr>
      </w:pPr>
      <w:r>
        <w:rPr>
          <w:rFonts w:hint="eastAsia"/>
        </w:rPr>
        <w:t>本公司及董事会全体成员保证公告内容真实、准确、完整，没有虚假记载、误导性陈述或重大遗漏。</w:t>
      </w:r>
    </w:p>
    <w:p w:rsidR="00B833E1" w:rsidRDefault="00B833E1" w:rsidP="00B833E1">
      <w:pPr>
        <w:autoSpaceDE w:val="0"/>
        <w:autoSpaceDN w:val="0"/>
        <w:adjustRightInd w:val="0"/>
        <w:jc w:val="left"/>
        <w:rPr>
          <w:sz w:val="24"/>
        </w:rPr>
      </w:pPr>
    </w:p>
    <w:p w:rsidR="0055487F" w:rsidRDefault="00B833E1" w:rsidP="0055487F">
      <w:pPr>
        <w:spacing w:line="400" w:lineRule="exact"/>
        <w:ind w:firstLineChars="200" w:firstLine="480"/>
        <w:rPr>
          <w:sz w:val="24"/>
        </w:rPr>
      </w:pPr>
      <w:r>
        <w:rPr>
          <w:rFonts w:hint="eastAsia"/>
          <w:sz w:val="24"/>
        </w:rPr>
        <w:t>重庆长安汽车股份有限公司</w:t>
      </w:r>
      <w:r w:rsidRPr="00454C06">
        <w:rPr>
          <w:rFonts w:hint="eastAsia"/>
          <w:sz w:val="24"/>
        </w:rPr>
        <w:t>（以下简称</w:t>
      </w:r>
      <w:r w:rsidR="00732A46" w:rsidRPr="00454C06">
        <w:rPr>
          <w:rFonts w:hint="eastAsia"/>
          <w:sz w:val="24"/>
        </w:rPr>
        <w:t>“</w:t>
      </w:r>
      <w:r w:rsidR="00732A46">
        <w:rPr>
          <w:rFonts w:hint="eastAsia"/>
          <w:sz w:val="24"/>
        </w:rPr>
        <w:t>长安汽车</w:t>
      </w:r>
      <w:r w:rsidR="00732A46" w:rsidRPr="00454C06">
        <w:rPr>
          <w:rFonts w:hint="eastAsia"/>
          <w:sz w:val="24"/>
        </w:rPr>
        <w:t>”</w:t>
      </w:r>
      <w:r w:rsidR="00732A46">
        <w:rPr>
          <w:rFonts w:hint="eastAsia"/>
          <w:sz w:val="24"/>
        </w:rPr>
        <w:t>或</w:t>
      </w:r>
      <w:r w:rsidRPr="00454C06">
        <w:rPr>
          <w:rFonts w:hint="eastAsia"/>
          <w:sz w:val="24"/>
        </w:rPr>
        <w:t>“公司”）</w:t>
      </w:r>
      <w:r w:rsidR="0055487F">
        <w:rPr>
          <w:rFonts w:hint="eastAsia"/>
          <w:sz w:val="24"/>
        </w:rPr>
        <w:t>于</w:t>
      </w:r>
      <w:r w:rsidR="0055487F">
        <w:rPr>
          <w:sz w:val="24"/>
        </w:rPr>
        <w:t xml:space="preserve">2018 </w:t>
      </w:r>
      <w:r w:rsidR="0055487F">
        <w:rPr>
          <w:rFonts w:hint="eastAsia"/>
          <w:sz w:val="24"/>
        </w:rPr>
        <w:t>年</w:t>
      </w:r>
      <w:r w:rsidR="0055487F">
        <w:rPr>
          <w:sz w:val="24"/>
        </w:rPr>
        <w:t>3</w:t>
      </w:r>
      <w:r w:rsidR="0055487F">
        <w:rPr>
          <w:rFonts w:hint="eastAsia"/>
          <w:sz w:val="24"/>
        </w:rPr>
        <w:t>月</w:t>
      </w:r>
      <w:r w:rsidR="0055487F">
        <w:rPr>
          <w:sz w:val="24"/>
        </w:rPr>
        <w:t>16</w:t>
      </w:r>
      <w:r w:rsidR="0055487F">
        <w:rPr>
          <w:rFonts w:hint="eastAsia"/>
          <w:sz w:val="24"/>
        </w:rPr>
        <w:t>日</w:t>
      </w:r>
      <w:r w:rsidR="0055487F">
        <w:rPr>
          <w:rFonts w:ascii="宋体" w:hAnsi="宋体" w:hint="eastAsia"/>
          <w:sz w:val="24"/>
          <w:szCs w:val="24"/>
        </w:rPr>
        <w:t>在巨潮资讯网www.cninfo.com.cn及《中国证券报》、《证券时报》、《证券日报》、《上海证券报》上刊登了</w:t>
      </w:r>
      <w:r w:rsidR="0055487F">
        <w:rPr>
          <w:rFonts w:hint="eastAsia"/>
          <w:sz w:val="24"/>
        </w:rPr>
        <w:t>《重庆长安汽车股份有限公司关于控股股东国有股权无偿划转的提示性公告》（公告编号：</w:t>
      </w:r>
      <w:r w:rsidR="0055487F">
        <w:rPr>
          <w:sz w:val="24"/>
        </w:rPr>
        <w:t>2018-11</w:t>
      </w:r>
      <w:r w:rsidR="0055487F">
        <w:rPr>
          <w:rFonts w:hint="eastAsia"/>
          <w:sz w:val="24"/>
        </w:rPr>
        <w:t>）。公司控股股东中国长安汽车集团股份有限公司（以下简称“中国</w:t>
      </w:r>
      <w:r w:rsidR="000A463C">
        <w:rPr>
          <w:rFonts w:hint="eastAsia"/>
          <w:sz w:val="24"/>
        </w:rPr>
        <w:t>长安”）为做</w:t>
      </w:r>
      <w:proofErr w:type="gramStart"/>
      <w:r w:rsidR="000A463C">
        <w:rPr>
          <w:rFonts w:hint="eastAsia"/>
          <w:sz w:val="24"/>
        </w:rPr>
        <w:t>强做优汽车</w:t>
      </w:r>
      <w:proofErr w:type="gramEnd"/>
      <w:r w:rsidR="000A463C">
        <w:rPr>
          <w:rFonts w:hint="eastAsia"/>
          <w:sz w:val="24"/>
        </w:rPr>
        <w:t>业务，进一步推动长安汽车更好发展，</w:t>
      </w:r>
      <w:bookmarkStart w:id="0" w:name="_GoBack"/>
      <w:bookmarkEnd w:id="0"/>
      <w:r w:rsidR="0055487F">
        <w:rPr>
          <w:rFonts w:hint="eastAsia"/>
          <w:sz w:val="24"/>
        </w:rPr>
        <w:t>拟以无偿划转的方式，将所持长安汽车的</w:t>
      </w:r>
      <w:r w:rsidR="0055487F">
        <w:rPr>
          <w:sz w:val="24"/>
        </w:rPr>
        <w:t>1,035,312,673</w:t>
      </w:r>
      <w:r w:rsidR="0055487F">
        <w:rPr>
          <w:rFonts w:hint="eastAsia"/>
          <w:sz w:val="24"/>
        </w:rPr>
        <w:t>股</w:t>
      </w:r>
      <w:r w:rsidR="0055487F">
        <w:rPr>
          <w:sz w:val="24"/>
        </w:rPr>
        <w:t>A</w:t>
      </w:r>
      <w:r w:rsidR="0055487F">
        <w:rPr>
          <w:rFonts w:hint="eastAsia"/>
          <w:sz w:val="24"/>
        </w:rPr>
        <w:t>股股份（占总股本的</w:t>
      </w:r>
      <w:r w:rsidR="0055487F">
        <w:rPr>
          <w:sz w:val="24"/>
        </w:rPr>
        <w:t>21.56%</w:t>
      </w:r>
      <w:r w:rsidR="0055487F">
        <w:rPr>
          <w:rFonts w:hint="eastAsia"/>
          <w:sz w:val="24"/>
        </w:rPr>
        <w:t>）无偿划转给中国兵器装备集团有限公司（以下简称“兵器装备集团”）。兵器装备集团愿意接收中国长安无偿划转的长安汽车的国有股份。</w:t>
      </w:r>
      <w:r w:rsidR="0055487F">
        <w:rPr>
          <w:sz w:val="24"/>
        </w:rPr>
        <w:t xml:space="preserve">   </w:t>
      </w:r>
    </w:p>
    <w:p w:rsidR="00EF5590" w:rsidRDefault="00B833E1" w:rsidP="0055487F">
      <w:pPr>
        <w:spacing w:line="460" w:lineRule="exact"/>
        <w:ind w:firstLineChars="200" w:firstLine="480"/>
        <w:rPr>
          <w:sz w:val="24"/>
        </w:rPr>
      </w:pPr>
      <w:r w:rsidRPr="00454C06">
        <w:rPr>
          <w:sz w:val="24"/>
        </w:rPr>
        <w:t xml:space="preserve">2018 </w:t>
      </w:r>
      <w:r w:rsidRPr="00454C06">
        <w:rPr>
          <w:rFonts w:hint="eastAsia"/>
          <w:sz w:val="24"/>
        </w:rPr>
        <w:t>年</w:t>
      </w:r>
      <w:r w:rsidR="00EF5590">
        <w:rPr>
          <w:rFonts w:hint="eastAsia"/>
          <w:sz w:val="24"/>
        </w:rPr>
        <w:t>5</w:t>
      </w:r>
      <w:r w:rsidR="00EF5590">
        <w:rPr>
          <w:rFonts w:hint="eastAsia"/>
          <w:sz w:val="24"/>
        </w:rPr>
        <w:t>月</w:t>
      </w:r>
      <w:r w:rsidR="00EF5590">
        <w:rPr>
          <w:rFonts w:hint="eastAsia"/>
          <w:sz w:val="24"/>
        </w:rPr>
        <w:t>30</w:t>
      </w:r>
      <w:r w:rsidR="00EF5590">
        <w:rPr>
          <w:rFonts w:hint="eastAsia"/>
          <w:sz w:val="24"/>
        </w:rPr>
        <w:t>日</w:t>
      </w:r>
      <w:r w:rsidR="00EF5590">
        <w:rPr>
          <w:sz w:val="24"/>
        </w:rPr>
        <w:t>，</w:t>
      </w:r>
      <w:r w:rsidR="00EF5590">
        <w:rPr>
          <w:rFonts w:hint="eastAsia"/>
          <w:sz w:val="24"/>
        </w:rPr>
        <w:t>公司收到兵器装备集团通知，获悉其收到国务院国有资产监督管理委员会出具的《关于重庆长安汽车股份有限公司</w:t>
      </w:r>
      <w:r w:rsidR="00EF5590" w:rsidRPr="00321006">
        <w:rPr>
          <w:rFonts w:hint="eastAsia"/>
          <w:sz w:val="24"/>
        </w:rPr>
        <w:t>国有</w:t>
      </w:r>
      <w:r w:rsidR="00EF5590">
        <w:rPr>
          <w:rFonts w:hint="eastAsia"/>
          <w:sz w:val="24"/>
        </w:rPr>
        <w:t>股东</w:t>
      </w:r>
      <w:r w:rsidR="00EF5590" w:rsidRPr="00321006">
        <w:rPr>
          <w:rFonts w:hint="eastAsia"/>
          <w:sz w:val="24"/>
        </w:rPr>
        <w:t>无偿划转</w:t>
      </w:r>
      <w:r w:rsidR="00EF5590">
        <w:rPr>
          <w:rFonts w:hint="eastAsia"/>
          <w:sz w:val="24"/>
        </w:rPr>
        <w:t>所持股份有关问题的批复》（国资产权</w:t>
      </w:r>
      <w:r w:rsidR="00EF5590">
        <w:rPr>
          <w:rFonts w:ascii="宋体" w:hAnsi="宋体" w:hint="eastAsia"/>
          <w:sz w:val="24"/>
        </w:rPr>
        <w:t>【2018】274号</w:t>
      </w:r>
      <w:r w:rsidR="00EF5590">
        <w:rPr>
          <w:rFonts w:hint="eastAsia"/>
          <w:sz w:val="24"/>
        </w:rPr>
        <w:t>），批复具体内容详见公司于</w:t>
      </w:r>
      <w:r w:rsidR="00EF5590">
        <w:rPr>
          <w:rFonts w:hint="eastAsia"/>
          <w:sz w:val="24"/>
        </w:rPr>
        <w:t>2018</w:t>
      </w:r>
      <w:r w:rsidR="00EF5590">
        <w:rPr>
          <w:rFonts w:hint="eastAsia"/>
          <w:sz w:val="24"/>
        </w:rPr>
        <w:t>年</w:t>
      </w:r>
      <w:r w:rsidR="00EF5590">
        <w:rPr>
          <w:rFonts w:hint="eastAsia"/>
          <w:sz w:val="24"/>
        </w:rPr>
        <w:t>5</w:t>
      </w:r>
      <w:r w:rsidR="00EF5590">
        <w:rPr>
          <w:rFonts w:hint="eastAsia"/>
          <w:sz w:val="24"/>
        </w:rPr>
        <w:t>月</w:t>
      </w:r>
      <w:r w:rsidR="00EF5590">
        <w:rPr>
          <w:rFonts w:hint="eastAsia"/>
          <w:sz w:val="24"/>
        </w:rPr>
        <w:t>31</w:t>
      </w:r>
      <w:r w:rsidR="00EF5590">
        <w:rPr>
          <w:rFonts w:hint="eastAsia"/>
          <w:sz w:val="24"/>
        </w:rPr>
        <w:t>日</w:t>
      </w:r>
      <w:r w:rsidR="00EF5590" w:rsidRPr="00EF5590">
        <w:rPr>
          <w:rFonts w:hint="eastAsia"/>
          <w:sz w:val="24"/>
        </w:rPr>
        <w:t>在巨潮资讯网</w:t>
      </w:r>
      <w:r w:rsidR="00EF5590" w:rsidRPr="00EF5590">
        <w:rPr>
          <w:sz w:val="24"/>
        </w:rPr>
        <w:t>www.cninfo.com.cn</w:t>
      </w:r>
      <w:r w:rsidR="00EF5590" w:rsidRPr="00EF5590">
        <w:rPr>
          <w:rFonts w:hint="eastAsia"/>
          <w:sz w:val="24"/>
        </w:rPr>
        <w:t>及《中国证券报》、《证券时报》、《证券</w:t>
      </w:r>
      <w:r w:rsidR="00EF5590" w:rsidRPr="00EF5590">
        <w:rPr>
          <w:sz w:val="24"/>
        </w:rPr>
        <w:t>日报</w:t>
      </w:r>
      <w:r w:rsidR="00EF5590" w:rsidRPr="00EF5590">
        <w:rPr>
          <w:rFonts w:hint="eastAsia"/>
          <w:sz w:val="24"/>
        </w:rPr>
        <w:t>》、</w:t>
      </w:r>
      <w:r w:rsidR="00EF5590" w:rsidRPr="00EF5590">
        <w:rPr>
          <w:sz w:val="24"/>
        </w:rPr>
        <w:t>《</w:t>
      </w:r>
      <w:r w:rsidR="00EF5590" w:rsidRPr="00EF5590">
        <w:rPr>
          <w:rFonts w:hint="eastAsia"/>
          <w:sz w:val="24"/>
        </w:rPr>
        <w:t>上海</w:t>
      </w:r>
      <w:r w:rsidR="00EF5590" w:rsidRPr="00EF5590">
        <w:rPr>
          <w:sz w:val="24"/>
        </w:rPr>
        <w:t>证券报》</w:t>
      </w:r>
      <w:r w:rsidR="00EF5590" w:rsidRPr="00EF5590">
        <w:rPr>
          <w:rFonts w:hint="eastAsia"/>
          <w:sz w:val="24"/>
        </w:rPr>
        <w:t>上刊登的</w:t>
      </w:r>
      <w:r w:rsidR="00EF5590" w:rsidRPr="00321006">
        <w:rPr>
          <w:rFonts w:hint="eastAsia"/>
          <w:sz w:val="24"/>
        </w:rPr>
        <w:t>《</w:t>
      </w:r>
      <w:r w:rsidR="00EF5590">
        <w:rPr>
          <w:rFonts w:hint="eastAsia"/>
          <w:sz w:val="24"/>
        </w:rPr>
        <w:t>重庆长安汽车股份有限公司</w:t>
      </w:r>
      <w:r w:rsidR="00EF5590" w:rsidRPr="00EF5590">
        <w:rPr>
          <w:rFonts w:hint="eastAsia"/>
          <w:sz w:val="24"/>
        </w:rPr>
        <w:t>关于控股股东国有股权无偿划转获得国务院国资委批复的公告</w:t>
      </w:r>
      <w:r w:rsidR="00EF5590" w:rsidRPr="00321006">
        <w:rPr>
          <w:rFonts w:hint="eastAsia"/>
          <w:sz w:val="24"/>
        </w:rPr>
        <w:t>》</w:t>
      </w:r>
      <w:r w:rsidR="00EF5590" w:rsidRPr="005C5CA3">
        <w:rPr>
          <w:rFonts w:hint="eastAsia"/>
          <w:sz w:val="24"/>
        </w:rPr>
        <w:t>（公告编号：</w:t>
      </w:r>
      <w:r w:rsidR="00EF5590" w:rsidRPr="00A64883">
        <w:rPr>
          <w:rFonts w:hint="eastAsia"/>
          <w:sz w:val="24"/>
        </w:rPr>
        <w:t>201</w:t>
      </w:r>
      <w:r w:rsidR="00EF5590" w:rsidRPr="00A64883">
        <w:rPr>
          <w:sz w:val="24"/>
        </w:rPr>
        <w:t>8</w:t>
      </w:r>
      <w:r w:rsidR="00EF5590" w:rsidRPr="00A64883">
        <w:rPr>
          <w:rFonts w:hint="eastAsia"/>
          <w:sz w:val="24"/>
        </w:rPr>
        <w:t>-</w:t>
      </w:r>
      <w:r w:rsidR="00EF5590">
        <w:rPr>
          <w:rFonts w:hint="eastAsia"/>
          <w:sz w:val="24"/>
        </w:rPr>
        <w:t>39</w:t>
      </w:r>
      <w:r w:rsidR="00EF5590" w:rsidRPr="00A64883">
        <w:rPr>
          <w:rFonts w:hint="eastAsia"/>
          <w:sz w:val="24"/>
        </w:rPr>
        <w:t>）</w:t>
      </w:r>
      <w:r w:rsidR="00EF5590">
        <w:rPr>
          <w:rFonts w:hint="eastAsia"/>
          <w:sz w:val="24"/>
        </w:rPr>
        <w:t>。</w:t>
      </w:r>
    </w:p>
    <w:p w:rsidR="00EF5590" w:rsidRDefault="00EF5590" w:rsidP="00EF3B05">
      <w:pPr>
        <w:spacing w:line="460" w:lineRule="exact"/>
        <w:ind w:firstLineChars="200" w:firstLine="480"/>
        <w:rPr>
          <w:sz w:val="24"/>
        </w:rPr>
      </w:pPr>
      <w:r>
        <w:rPr>
          <w:rFonts w:hint="eastAsia"/>
          <w:sz w:val="24"/>
        </w:rPr>
        <w:t>2018</w:t>
      </w:r>
      <w:r>
        <w:rPr>
          <w:rFonts w:hint="eastAsia"/>
          <w:sz w:val="24"/>
        </w:rPr>
        <w:t>年</w:t>
      </w:r>
      <w:r>
        <w:rPr>
          <w:rFonts w:hint="eastAsia"/>
          <w:sz w:val="24"/>
        </w:rPr>
        <w:t>6</w:t>
      </w:r>
      <w:r>
        <w:rPr>
          <w:rFonts w:hint="eastAsia"/>
          <w:sz w:val="24"/>
        </w:rPr>
        <w:t>月</w:t>
      </w:r>
      <w:r w:rsidR="00DD029E">
        <w:rPr>
          <w:rFonts w:hint="eastAsia"/>
          <w:sz w:val="24"/>
        </w:rPr>
        <w:t>20</w:t>
      </w:r>
      <w:r>
        <w:rPr>
          <w:rFonts w:hint="eastAsia"/>
          <w:sz w:val="24"/>
        </w:rPr>
        <w:t>日，公司收到兵器装备集团、中国长安转来的由</w:t>
      </w:r>
      <w:r w:rsidR="001B3A9E" w:rsidRPr="00B206EA">
        <w:rPr>
          <w:rFonts w:hint="eastAsia"/>
          <w:sz w:val="24"/>
        </w:rPr>
        <w:t>中国</w:t>
      </w:r>
      <w:r w:rsidRPr="00B206EA">
        <w:rPr>
          <w:rFonts w:hint="eastAsia"/>
          <w:sz w:val="24"/>
        </w:rPr>
        <w:t>证券登记结算有限</w:t>
      </w:r>
      <w:r w:rsidR="0055487F" w:rsidRPr="00B206EA">
        <w:rPr>
          <w:rFonts w:hint="eastAsia"/>
          <w:sz w:val="24"/>
        </w:rPr>
        <w:t>责任</w:t>
      </w:r>
      <w:r w:rsidR="001B3A9E" w:rsidRPr="00B206EA">
        <w:rPr>
          <w:rFonts w:hint="eastAsia"/>
          <w:sz w:val="24"/>
        </w:rPr>
        <w:t>公司</w:t>
      </w:r>
      <w:r w:rsidR="001B3A9E">
        <w:rPr>
          <w:rFonts w:hint="eastAsia"/>
          <w:sz w:val="24"/>
        </w:rPr>
        <w:t>出具的《</w:t>
      </w:r>
      <w:r w:rsidR="0055487F">
        <w:rPr>
          <w:rFonts w:hint="eastAsia"/>
          <w:sz w:val="24"/>
        </w:rPr>
        <w:t>证券</w:t>
      </w:r>
      <w:r w:rsidR="001B3A9E">
        <w:rPr>
          <w:rFonts w:hint="eastAsia"/>
          <w:sz w:val="24"/>
        </w:rPr>
        <w:t>过户登记确认书》，确认上述无偿划转的股份已经完成过户登记手续</w:t>
      </w:r>
      <w:r w:rsidR="0055487F">
        <w:rPr>
          <w:rFonts w:hint="eastAsia"/>
          <w:sz w:val="24"/>
        </w:rPr>
        <w:t>，过户日期为</w:t>
      </w:r>
      <w:r w:rsidR="0055487F">
        <w:rPr>
          <w:rFonts w:hint="eastAsia"/>
          <w:sz w:val="24"/>
        </w:rPr>
        <w:t>2018</w:t>
      </w:r>
      <w:r w:rsidR="0055487F" w:rsidRPr="00DD029E">
        <w:rPr>
          <w:rFonts w:hint="eastAsia"/>
          <w:sz w:val="24"/>
        </w:rPr>
        <w:t>年</w:t>
      </w:r>
      <w:r w:rsidR="0055487F" w:rsidRPr="00DD029E">
        <w:rPr>
          <w:rFonts w:hint="eastAsia"/>
          <w:sz w:val="24"/>
        </w:rPr>
        <w:t>6</w:t>
      </w:r>
      <w:r w:rsidR="0055487F" w:rsidRPr="00DD029E">
        <w:rPr>
          <w:rFonts w:hint="eastAsia"/>
          <w:sz w:val="24"/>
        </w:rPr>
        <w:t>月</w:t>
      </w:r>
      <w:r w:rsidR="00DD029E" w:rsidRPr="00DD029E">
        <w:rPr>
          <w:rFonts w:hint="eastAsia"/>
          <w:sz w:val="24"/>
        </w:rPr>
        <w:t>15</w:t>
      </w:r>
      <w:r w:rsidR="0055487F" w:rsidRPr="00DD029E">
        <w:rPr>
          <w:rFonts w:hint="eastAsia"/>
          <w:sz w:val="24"/>
        </w:rPr>
        <w:t>日</w:t>
      </w:r>
      <w:r w:rsidR="001B3A9E" w:rsidRPr="00DD029E">
        <w:rPr>
          <w:rFonts w:hint="eastAsia"/>
          <w:sz w:val="24"/>
        </w:rPr>
        <w:t>。</w:t>
      </w:r>
    </w:p>
    <w:p w:rsidR="00EF5590" w:rsidRPr="005072AC" w:rsidRDefault="001B3A9E" w:rsidP="00EF3B05">
      <w:pPr>
        <w:spacing w:line="460" w:lineRule="exact"/>
        <w:ind w:firstLineChars="200" w:firstLine="480"/>
        <w:rPr>
          <w:sz w:val="24"/>
        </w:rPr>
      </w:pPr>
      <w:r>
        <w:rPr>
          <w:rFonts w:hint="eastAsia"/>
          <w:sz w:val="24"/>
        </w:rPr>
        <w:t>本次股份无偿划转完成</w:t>
      </w:r>
      <w:r w:rsidR="00EF5590">
        <w:rPr>
          <w:rFonts w:hint="eastAsia"/>
          <w:sz w:val="24"/>
        </w:rPr>
        <w:t>后，中国长安及其一致行动人持有公司</w:t>
      </w:r>
      <w:r w:rsidR="00EF5590">
        <w:rPr>
          <w:sz w:val="24"/>
        </w:rPr>
        <w:t>1,035,312,674</w:t>
      </w:r>
      <w:r w:rsidR="00EF5590">
        <w:rPr>
          <w:rFonts w:hint="eastAsia"/>
          <w:sz w:val="24"/>
        </w:rPr>
        <w:t>股，占总股本的</w:t>
      </w:r>
      <w:r w:rsidR="00EF5590">
        <w:rPr>
          <w:sz w:val="24"/>
        </w:rPr>
        <w:t>21.56%</w:t>
      </w:r>
      <w:r w:rsidR="00EF5590">
        <w:rPr>
          <w:rFonts w:hint="eastAsia"/>
          <w:sz w:val="24"/>
        </w:rPr>
        <w:t>，仍为公司控股股东。兵器装备集团持有公司</w:t>
      </w:r>
      <w:r w:rsidR="00EF5590">
        <w:rPr>
          <w:sz w:val="24"/>
        </w:rPr>
        <w:t>1,035,312,673</w:t>
      </w:r>
      <w:r w:rsidR="00EF5590">
        <w:rPr>
          <w:rFonts w:hint="eastAsia"/>
          <w:sz w:val="24"/>
        </w:rPr>
        <w:t>股，占总股本的</w:t>
      </w:r>
      <w:r w:rsidR="00EF5590">
        <w:rPr>
          <w:sz w:val="24"/>
        </w:rPr>
        <w:t>21.56%</w:t>
      </w:r>
      <w:r w:rsidR="00EF5590">
        <w:rPr>
          <w:rFonts w:hint="eastAsia"/>
          <w:sz w:val="24"/>
        </w:rPr>
        <w:t>。由于中国长安为兵器装备集团的全资子公司，因此本次股份无偿划转实施后，实际控制人未发生变化</w:t>
      </w:r>
      <w:r w:rsidR="0055487F">
        <w:rPr>
          <w:rFonts w:hint="eastAsia"/>
          <w:sz w:val="24"/>
        </w:rPr>
        <w:t>，仍为兵器装备集团</w:t>
      </w:r>
      <w:r w:rsidR="00EF5590">
        <w:rPr>
          <w:rFonts w:hint="eastAsia"/>
          <w:sz w:val="24"/>
        </w:rPr>
        <w:t>。</w:t>
      </w:r>
      <w:r w:rsidR="00EF5590">
        <w:rPr>
          <w:sz w:val="24"/>
        </w:rPr>
        <w:t xml:space="preserve"> </w:t>
      </w:r>
    </w:p>
    <w:p w:rsidR="001443DA" w:rsidRPr="00926C06" w:rsidRDefault="001443DA" w:rsidP="00EF3B05">
      <w:pPr>
        <w:pStyle w:val="Default"/>
        <w:spacing w:line="460" w:lineRule="exact"/>
        <w:ind w:firstLineChars="200" w:firstLine="480"/>
        <w:rPr>
          <w:rFonts w:hAnsi="宋体"/>
        </w:rPr>
      </w:pPr>
      <w:r>
        <w:rPr>
          <w:rFonts w:hAnsi="宋体"/>
        </w:rPr>
        <w:t>特此公告</w:t>
      </w:r>
    </w:p>
    <w:p w:rsidR="001443DA" w:rsidRDefault="001443DA" w:rsidP="001443DA">
      <w:pPr>
        <w:spacing w:line="360" w:lineRule="auto"/>
        <w:ind w:firstLineChars="500" w:firstLine="1200"/>
        <w:rPr>
          <w:rFonts w:ascii="宋体" w:hAnsi="宋体"/>
          <w:sz w:val="24"/>
          <w:szCs w:val="24"/>
        </w:rPr>
      </w:pPr>
      <w:r w:rsidRPr="008D456E">
        <w:rPr>
          <w:rFonts w:ascii="宋体" w:hAnsi="宋体" w:hint="eastAsia"/>
          <w:sz w:val="24"/>
          <w:szCs w:val="24"/>
        </w:rPr>
        <w:t xml:space="preserve"> </w:t>
      </w:r>
      <w:r>
        <w:rPr>
          <w:rFonts w:ascii="宋体" w:hAnsi="宋体" w:hint="eastAsia"/>
          <w:sz w:val="24"/>
          <w:szCs w:val="24"/>
        </w:rPr>
        <w:t xml:space="preserve">                  </w:t>
      </w:r>
    </w:p>
    <w:p w:rsidR="001443DA" w:rsidRPr="008D456E" w:rsidRDefault="001443DA" w:rsidP="001443DA">
      <w:pPr>
        <w:spacing w:line="360" w:lineRule="auto"/>
        <w:ind w:firstLineChars="1750" w:firstLine="4200"/>
        <w:rPr>
          <w:rFonts w:ascii="宋体" w:hAnsi="宋体"/>
          <w:sz w:val="24"/>
          <w:szCs w:val="24"/>
        </w:rPr>
      </w:pPr>
      <w:r w:rsidRPr="008D456E">
        <w:rPr>
          <w:rFonts w:ascii="宋体" w:hAnsi="宋体" w:hint="eastAsia"/>
          <w:sz w:val="24"/>
          <w:szCs w:val="24"/>
        </w:rPr>
        <w:t xml:space="preserve"> 重庆长安汽车股份有限公司董事会</w:t>
      </w:r>
    </w:p>
    <w:p w:rsidR="001443DA" w:rsidRPr="0055487F" w:rsidRDefault="001443DA" w:rsidP="0055487F">
      <w:pPr>
        <w:spacing w:line="360" w:lineRule="auto"/>
        <w:ind w:firstLineChars="500" w:firstLine="1200"/>
        <w:rPr>
          <w:rFonts w:ascii="宋体" w:hAnsi="宋体" w:cs="Arial"/>
          <w:sz w:val="24"/>
          <w:szCs w:val="24"/>
        </w:rPr>
      </w:pPr>
      <w:r w:rsidRPr="008D456E">
        <w:rPr>
          <w:rFonts w:ascii="宋体" w:hAnsi="宋体" w:hint="eastAsia"/>
          <w:sz w:val="24"/>
          <w:szCs w:val="24"/>
        </w:rPr>
        <w:t xml:space="preserve">          </w:t>
      </w:r>
      <w:r w:rsidR="0055487F">
        <w:rPr>
          <w:rFonts w:ascii="宋体" w:hAnsi="宋体" w:hint="eastAsia"/>
          <w:sz w:val="24"/>
          <w:szCs w:val="24"/>
        </w:rPr>
        <w:t xml:space="preserve">                   </w:t>
      </w:r>
      <w:r>
        <w:rPr>
          <w:rFonts w:ascii="宋体" w:hAnsi="宋体" w:hint="eastAsia"/>
          <w:sz w:val="24"/>
          <w:szCs w:val="24"/>
        </w:rPr>
        <w:t xml:space="preserve">  </w:t>
      </w:r>
      <w:r w:rsidRPr="008D456E">
        <w:rPr>
          <w:rFonts w:ascii="宋体" w:hAnsi="宋体" w:hint="eastAsia"/>
          <w:sz w:val="24"/>
          <w:szCs w:val="24"/>
        </w:rPr>
        <w:t xml:space="preserve">  201</w:t>
      </w:r>
      <w:r>
        <w:rPr>
          <w:rFonts w:ascii="宋体" w:hAnsi="宋体" w:hint="eastAsia"/>
          <w:sz w:val="24"/>
          <w:szCs w:val="24"/>
        </w:rPr>
        <w:t>8</w:t>
      </w:r>
      <w:r w:rsidRPr="008D456E">
        <w:rPr>
          <w:rFonts w:ascii="宋体" w:hAnsi="宋体" w:hint="eastAsia"/>
          <w:sz w:val="24"/>
          <w:szCs w:val="24"/>
        </w:rPr>
        <w:t>年</w:t>
      </w:r>
      <w:r w:rsidR="001B3A9E">
        <w:rPr>
          <w:rFonts w:ascii="宋体" w:hAnsi="宋体" w:hint="eastAsia"/>
          <w:sz w:val="24"/>
          <w:szCs w:val="24"/>
        </w:rPr>
        <w:t>6</w:t>
      </w:r>
      <w:r w:rsidRPr="00FB5024">
        <w:rPr>
          <w:rFonts w:ascii="宋体" w:hAnsi="宋体" w:hint="eastAsia"/>
          <w:sz w:val="24"/>
          <w:szCs w:val="24"/>
        </w:rPr>
        <w:t>月</w:t>
      </w:r>
      <w:r w:rsidR="00DD029E">
        <w:rPr>
          <w:rFonts w:ascii="宋体" w:hAnsi="宋体" w:hint="eastAsia"/>
          <w:sz w:val="24"/>
          <w:szCs w:val="24"/>
        </w:rPr>
        <w:t>21</w:t>
      </w:r>
      <w:r w:rsidRPr="00FB5024">
        <w:rPr>
          <w:rFonts w:ascii="宋体" w:hAnsi="宋体" w:hint="eastAsia"/>
          <w:sz w:val="24"/>
          <w:szCs w:val="24"/>
        </w:rPr>
        <w:t>日</w:t>
      </w:r>
    </w:p>
    <w:sectPr w:rsidR="001443DA" w:rsidRPr="005548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2B" w:rsidRDefault="00E03A2B" w:rsidP="00753417">
      <w:r>
        <w:separator/>
      </w:r>
    </w:p>
  </w:endnote>
  <w:endnote w:type="continuationSeparator" w:id="0">
    <w:p w:rsidR="00E03A2B" w:rsidRDefault="00E03A2B" w:rsidP="0075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2B" w:rsidRDefault="00E03A2B" w:rsidP="00753417">
      <w:r>
        <w:separator/>
      </w:r>
    </w:p>
  </w:footnote>
  <w:footnote w:type="continuationSeparator" w:id="0">
    <w:p w:rsidR="00E03A2B" w:rsidRDefault="00E03A2B" w:rsidP="0075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64486"/>
    <w:multiLevelType w:val="hybridMultilevel"/>
    <w:tmpl w:val="9DC8A4E0"/>
    <w:lvl w:ilvl="0" w:tplc="C54449D2">
      <w:start w:val="1"/>
      <w:numFmt w:val="japaneseCounting"/>
      <w:lvlText w:val="%1、"/>
      <w:lvlJc w:val="left"/>
      <w:pPr>
        <w:ind w:left="1440" w:hanging="9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F93298E"/>
    <w:multiLevelType w:val="hybridMultilevel"/>
    <w:tmpl w:val="36F487BA"/>
    <w:lvl w:ilvl="0" w:tplc="ADA07E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E1"/>
    <w:rsid w:val="00083022"/>
    <w:rsid w:val="0008476F"/>
    <w:rsid w:val="000A463C"/>
    <w:rsid w:val="000B2457"/>
    <w:rsid w:val="001443DA"/>
    <w:rsid w:val="00172217"/>
    <w:rsid w:val="001B3A9E"/>
    <w:rsid w:val="0027381A"/>
    <w:rsid w:val="00321006"/>
    <w:rsid w:val="0032203B"/>
    <w:rsid w:val="00382699"/>
    <w:rsid w:val="004A613B"/>
    <w:rsid w:val="004C45A8"/>
    <w:rsid w:val="005072AC"/>
    <w:rsid w:val="00523509"/>
    <w:rsid w:val="0055487F"/>
    <w:rsid w:val="005A4EFA"/>
    <w:rsid w:val="005F2504"/>
    <w:rsid w:val="006000D4"/>
    <w:rsid w:val="00652713"/>
    <w:rsid w:val="00700D21"/>
    <w:rsid w:val="00732A46"/>
    <w:rsid w:val="00753417"/>
    <w:rsid w:val="00855F32"/>
    <w:rsid w:val="008A6008"/>
    <w:rsid w:val="00900CE8"/>
    <w:rsid w:val="00A25AC5"/>
    <w:rsid w:val="00AD34AD"/>
    <w:rsid w:val="00B206EA"/>
    <w:rsid w:val="00B638DA"/>
    <w:rsid w:val="00B70BDD"/>
    <w:rsid w:val="00B833E1"/>
    <w:rsid w:val="00BC02CD"/>
    <w:rsid w:val="00BF5A78"/>
    <w:rsid w:val="00C23E93"/>
    <w:rsid w:val="00CF2D99"/>
    <w:rsid w:val="00D72AAC"/>
    <w:rsid w:val="00DD029E"/>
    <w:rsid w:val="00DD1BF4"/>
    <w:rsid w:val="00DF7B13"/>
    <w:rsid w:val="00E03A2B"/>
    <w:rsid w:val="00EE7E21"/>
    <w:rsid w:val="00EF3B05"/>
    <w:rsid w:val="00EF5590"/>
    <w:rsid w:val="00F761CE"/>
    <w:rsid w:val="00FD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E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56">
    <w:name w:val="xl56"/>
    <w:basedOn w:val="a"/>
    <w:rsid w:val="00B833E1"/>
    <w:pPr>
      <w:widowControl/>
      <w:spacing w:before="100" w:beforeAutospacing="1" w:after="100" w:afterAutospacing="1"/>
      <w:jc w:val="center"/>
    </w:pPr>
    <w:rPr>
      <w:rFonts w:ascii="Arial Unicode MS" w:eastAsia="Arial Unicode MS" w:hAnsi="Arial Unicode MS" w:cs="华文楷体"/>
      <w:kern w:val="0"/>
      <w:sz w:val="24"/>
      <w:szCs w:val="24"/>
    </w:rPr>
  </w:style>
  <w:style w:type="paragraph" w:styleId="a3">
    <w:name w:val="Balloon Text"/>
    <w:basedOn w:val="a"/>
    <w:link w:val="Char"/>
    <w:uiPriority w:val="99"/>
    <w:semiHidden/>
    <w:unhideWhenUsed/>
    <w:rsid w:val="00B833E1"/>
    <w:rPr>
      <w:sz w:val="18"/>
      <w:szCs w:val="18"/>
    </w:rPr>
  </w:style>
  <w:style w:type="character" w:customStyle="1" w:styleId="Char">
    <w:name w:val="批注框文本 Char"/>
    <w:basedOn w:val="a0"/>
    <w:link w:val="a3"/>
    <w:uiPriority w:val="99"/>
    <w:semiHidden/>
    <w:rsid w:val="00B833E1"/>
    <w:rPr>
      <w:rFonts w:ascii="Times New Roman" w:eastAsia="宋体" w:hAnsi="Times New Roman" w:cs="Times New Roman"/>
      <w:sz w:val="18"/>
      <w:szCs w:val="18"/>
    </w:rPr>
  </w:style>
  <w:style w:type="paragraph" w:customStyle="1" w:styleId="Default">
    <w:name w:val="Default"/>
    <w:rsid w:val="00B833E1"/>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Char0"/>
    <w:uiPriority w:val="99"/>
    <w:unhideWhenUsed/>
    <w:rsid w:val="00753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53417"/>
    <w:rPr>
      <w:rFonts w:ascii="Times New Roman" w:eastAsia="宋体" w:hAnsi="Times New Roman" w:cs="Times New Roman"/>
      <w:sz w:val="18"/>
      <w:szCs w:val="18"/>
    </w:rPr>
  </w:style>
  <w:style w:type="paragraph" w:styleId="a5">
    <w:name w:val="footer"/>
    <w:basedOn w:val="a"/>
    <w:link w:val="Char1"/>
    <w:uiPriority w:val="99"/>
    <w:unhideWhenUsed/>
    <w:rsid w:val="00753417"/>
    <w:pPr>
      <w:tabs>
        <w:tab w:val="center" w:pos="4153"/>
        <w:tab w:val="right" w:pos="8306"/>
      </w:tabs>
      <w:snapToGrid w:val="0"/>
      <w:jc w:val="left"/>
    </w:pPr>
    <w:rPr>
      <w:sz w:val="18"/>
      <w:szCs w:val="18"/>
    </w:rPr>
  </w:style>
  <w:style w:type="character" w:customStyle="1" w:styleId="Char1">
    <w:name w:val="页脚 Char"/>
    <w:basedOn w:val="a0"/>
    <w:link w:val="a5"/>
    <w:uiPriority w:val="99"/>
    <w:rsid w:val="00753417"/>
    <w:rPr>
      <w:rFonts w:ascii="Times New Roman" w:eastAsia="宋体" w:hAnsi="Times New Roman" w:cs="Times New Roman"/>
      <w:sz w:val="18"/>
      <w:szCs w:val="18"/>
    </w:rPr>
  </w:style>
  <w:style w:type="paragraph" w:styleId="a6">
    <w:name w:val="List Paragraph"/>
    <w:basedOn w:val="a"/>
    <w:uiPriority w:val="34"/>
    <w:qFormat/>
    <w:rsid w:val="00732A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E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56">
    <w:name w:val="xl56"/>
    <w:basedOn w:val="a"/>
    <w:rsid w:val="00B833E1"/>
    <w:pPr>
      <w:widowControl/>
      <w:spacing w:before="100" w:beforeAutospacing="1" w:after="100" w:afterAutospacing="1"/>
      <w:jc w:val="center"/>
    </w:pPr>
    <w:rPr>
      <w:rFonts w:ascii="Arial Unicode MS" w:eastAsia="Arial Unicode MS" w:hAnsi="Arial Unicode MS" w:cs="华文楷体"/>
      <w:kern w:val="0"/>
      <w:sz w:val="24"/>
      <w:szCs w:val="24"/>
    </w:rPr>
  </w:style>
  <w:style w:type="paragraph" w:styleId="a3">
    <w:name w:val="Balloon Text"/>
    <w:basedOn w:val="a"/>
    <w:link w:val="Char"/>
    <w:uiPriority w:val="99"/>
    <w:semiHidden/>
    <w:unhideWhenUsed/>
    <w:rsid w:val="00B833E1"/>
    <w:rPr>
      <w:sz w:val="18"/>
      <w:szCs w:val="18"/>
    </w:rPr>
  </w:style>
  <w:style w:type="character" w:customStyle="1" w:styleId="Char">
    <w:name w:val="批注框文本 Char"/>
    <w:basedOn w:val="a0"/>
    <w:link w:val="a3"/>
    <w:uiPriority w:val="99"/>
    <w:semiHidden/>
    <w:rsid w:val="00B833E1"/>
    <w:rPr>
      <w:rFonts w:ascii="Times New Roman" w:eastAsia="宋体" w:hAnsi="Times New Roman" w:cs="Times New Roman"/>
      <w:sz w:val="18"/>
      <w:szCs w:val="18"/>
    </w:rPr>
  </w:style>
  <w:style w:type="paragraph" w:customStyle="1" w:styleId="Default">
    <w:name w:val="Default"/>
    <w:rsid w:val="00B833E1"/>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Char0"/>
    <w:uiPriority w:val="99"/>
    <w:unhideWhenUsed/>
    <w:rsid w:val="00753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53417"/>
    <w:rPr>
      <w:rFonts w:ascii="Times New Roman" w:eastAsia="宋体" w:hAnsi="Times New Roman" w:cs="Times New Roman"/>
      <w:sz w:val="18"/>
      <w:szCs w:val="18"/>
    </w:rPr>
  </w:style>
  <w:style w:type="paragraph" w:styleId="a5">
    <w:name w:val="footer"/>
    <w:basedOn w:val="a"/>
    <w:link w:val="Char1"/>
    <w:uiPriority w:val="99"/>
    <w:unhideWhenUsed/>
    <w:rsid w:val="00753417"/>
    <w:pPr>
      <w:tabs>
        <w:tab w:val="center" w:pos="4153"/>
        <w:tab w:val="right" w:pos="8306"/>
      </w:tabs>
      <w:snapToGrid w:val="0"/>
      <w:jc w:val="left"/>
    </w:pPr>
    <w:rPr>
      <w:sz w:val="18"/>
      <w:szCs w:val="18"/>
    </w:rPr>
  </w:style>
  <w:style w:type="character" w:customStyle="1" w:styleId="Char1">
    <w:name w:val="页脚 Char"/>
    <w:basedOn w:val="a0"/>
    <w:link w:val="a5"/>
    <w:uiPriority w:val="99"/>
    <w:rsid w:val="00753417"/>
    <w:rPr>
      <w:rFonts w:ascii="Times New Roman" w:eastAsia="宋体" w:hAnsi="Times New Roman" w:cs="Times New Roman"/>
      <w:sz w:val="18"/>
      <w:szCs w:val="18"/>
    </w:rPr>
  </w:style>
  <w:style w:type="paragraph" w:styleId="a6">
    <w:name w:val="List Paragraph"/>
    <w:basedOn w:val="a"/>
    <w:uiPriority w:val="34"/>
    <w:qFormat/>
    <w:rsid w:val="00732A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0818">
      <w:bodyDiv w:val="1"/>
      <w:marLeft w:val="0"/>
      <w:marRight w:val="0"/>
      <w:marTop w:val="0"/>
      <w:marBottom w:val="0"/>
      <w:divBdr>
        <w:top w:val="none" w:sz="0" w:space="0" w:color="auto"/>
        <w:left w:val="none" w:sz="0" w:space="0" w:color="auto"/>
        <w:bottom w:val="none" w:sz="0" w:space="0" w:color="auto"/>
        <w:right w:val="none" w:sz="0" w:space="0" w:color="auto"/>
      </w:divBdr>
    </w:div>
    <w:div w:id="504589580">
      <w:bodyDiv w:val="1"/>
      <w:marLeft w:val="0"/>
      <w:marRight w:val="0"/>
      <w:marTop w:val="0"/>
      <w:marBottom w:val="0"/>
      <w:divBdr>
        <w:top w:val="none" w:sz="0" w:space="0" w:color="auto"/>
        <w:left w:val="none" w:sz="0" w:space="0" w:color="auto"/>
        <w:bottom w:val="none" w:sz="0" w:space="0" w:color="auto"/>
        <w:right w:val="none" w:sz="0" w:space="0" w:color="auto"/>
      </w:divBdr>
    </w:div>
    <w:div w:id="853422049">
      <w:bodyDiv w:val="1"/>
      <w:marLeft w:val="0"/>
      <w:marRight w:val="0"/>
      <w:marTop w:val="0"/>
      <w:marBottom w:val="0"/>
      <w:divBdr>
        <w:top w:val="none" w:sz="0" w:space="0" w:color="auto"/>
        <w:left w:val="none" w:sz="0" w:space="0" w:color="auto"/>
        <w:bottom w:val="none" w:sz="0" w:space="0" w:color="auto"/>
        <w:right w:val="none" w:sz="0" w:space="0" w:color="auto"/>
      </w:divBdr>
    </w:div>
    <w:div w:id="11166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152</Words>
  <Characters>873</Characters>
  <Application>Microsoft Office Word</Application>
  <DocSecurity>0</DocSecurity>
  <Lines>7</Lines>
  <Paragraphs>2</Paragraphs>
  <ScaleCrop>false</ScaleCrop>
  <Company>Microsoft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2018-06-20T02:39:00Z</cp:lastPrinted>
  <dcterms:created xsi:type="dcterms:W3CDTF">2018-02-13T00:27:00Z</dcterms:created>
  <dcterms:modified xsi:type="dcterms:W3CDTF">2018-06-20T02:39:00Z</dcterms:modified>
</cp:coreProperties>
</file>