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7B4F" w:rsidRDefault="00777B4F" w:rsidP="00777B4F">
      <w:pPr>
        <w:spacing w:line="360" w:lineRule="auto"/>
        <w:jc w:val="center"/>
        <w:rPr>
          <w:rFonts w:ascii="黑体" w:eastAsia="黑体" w:hAnsi="黑体"/>
          <w:sz w:val="36"/>
        </w:rPr>
      </w:pPr>
    </w:p>
    <w:p w:rsidR="00777B4F" w:rsidRDefault="00777B4F" w:rsidP="00777B4F">
      <w:pPr>
        <w:spacing w:line="360" w:lineRule="auto"/>
        <w:jc w:val="center"/>
        <w:rPr>
          <w:rFonts w:ascii="黑体" w:eastAsia="黑体" w:hAnsi="黑体"/>
          <w:sz w:val="36"/>
        </w:rPr>
      </w:pPr>
    </w:p>
    <w:p w:rsidR="00777B4F" w:rsidRPr="00E62273" w:rsidRDefault="00777B4F" w:rsidP="00777B4F">
      <w:pPr>
        <w:spacing w:line="360" w:lineRule="auto"/>
        <w:jc w:val="center"/>
        <w:rPr>
          <w:rFonts w:ascii="黑体" w:eastAsia="黑体" w:hAnsi="黑体"/>
          <w:sz w:val="36"/>
        </w:rPr>
      </w:pPr>
    </w:p>
    <w:p w:rsidR="00777B4F" w:rsidRPr="00E62273" w:rsidRDefault="00777B4F" w:rsidP="00777B4F">
      <w:pPr>
        <w:spacing w:line="360" w:lineRule="auto"/>
        <w:jc w:val="center"/>
        <w:rPr>
          <w:rFonts w:ascii="黑体" w:eastAsia="黑体" w:hAnsi="黑体"/>
          <w:b/>
          <w:sz w:val="44"/>
        </w:rPr>
      </w:pPr>
      <w:r w:rsidRPr="00E62273">
        <w:rPr>
          <w:rFonts w:ascii="黑体" w:eastAsia="黑体" w:hAnsi="黑体" w:hint="eastAsia"/>
          <w:b/>
          <w:sz w:val="44"/>
        </w:rPr>
        <w:t>重庆长安汽车股份有限公司</w:t>
      </w:r>
    </w:p>
    <w:p w:rsidR="00777B4F" w:rsidRPr="00E62273" w:rsidRDefault="00777B4F" w:rsidP="00777B4F">
      <w:pPr>
        <w:spacing w:line="360" w:lineRule="auto"/>
        <w:jc w:val="center"/>
        <w:rPr>
          <w:rFonts w:ascii="黑体" w:eastAsia="黑体" w:hAnsi="黑体"/>
          <w:b/>
          <w:sz w:val="44"/>
        </w:rPr>
      </w:pPr>
      <w:bookmarkStart w:id="0" w:name="OLE_LINK2"/>
      <w:bookmarkStart w:id="1" w:name="OLE_LINK3"/>
      <w:r w:rsidRPr="00E62273">
        <w:rPr>
          <w:rFonts w:ascii="黑体" w:eastAsia="黑体" w:hAnsi="黑体" w:hint="eastAsia"/>
          <w:b/>
          <w:sz w:val="44"/>
        </w:rPr>
        <w:t>董事、监事和高级管理人员</w:t>
      </w:r>
    </w:p>
    <w:p w:rsidR="00777B4F" w:rsidRPr="00E62273" w:rsidRDefault="00777B4F" w:rsidP="00777B4F">
      <w:pPr>
        <w:spacing w:line="360" w:lineRule="auto"/>
        <w:jc w:val="center"/>
        <w:rPr>
          <w:rFonts w:ascii="黑体" w:eastAsia="黑体" w:hAnsi="黑体"/>
          <w:b/>
          <w:sz w:val="44"/>
        </w:rPr>
      </w:pPr>
      <w:r w:rsidRPr="00E62273">
        <w:rPr>
          <w:rFonts w:ascii="黑体" w:eastAsia="黑体" w:hAnsi="黑体" w:hint="eastAsia"/>
          <w:b/>
          <w:sz w:val="44"/>
        </w:rPr>
        <w:t>所持公司</w:t>
      </w:r>
      <w:bookmarkStart w:id="2" w:name="OLE_LINK6"/>
      <w:bookmarkStart w:id="3" w:name="OLE_LINK7"/>
      <w:r w:rsidRPr="00E62273">
        <w:rPr>
          <w:rFonts w:ascii="黑体" w:eastAsia="黑体" w:hAnsi="黑体" w:hint="eastAsia"/>
          <w:b/>
          <w:sz w:val="44"/>
        </w:rPr>
        <w:t>股份及其变动管理制度</w:t>
      </w:r>
      <w:bookmarkEnd w:id="2"/>
      <w:bookmarkEnd w:id="3"/>
    </w:p>
    <w:bookmarkEnd w:id="0"/>
    <w:bookmarkEnd w:id="1"/>
    <w:p w:rsidR="00777B4F" w:rsidRPr="00E62273" w:rsidRDefault="00777B4F" w:rsidP="00777B4F">
      <w:pPr>
        <w:spacing w:line="360" w:lineRule="auto"/>
        <w:jc w:val="center"/>
        <w:rPr>
          <w:rFonts w:ascii="宋体" w:hAnsi="宋体"/>
          <w:sz w:val="36"/>
        </w:rPr>
      </w:pPr>
    </w:p>
    <w:p w:rsidR="00777B4F" w:rsidRPr="00E62273" w:rsidRDefault="00777B4F" w:rsidP="00777B4F">
      <w:pPr>
        <w:spacing w:line="360" w:lineRule="auto"/>
        <w:jc w:val="center"/>
        <w:rPr>
          <w:rFonts w:ascii="宋体" w:hAnsi="宋体"/>
          <w:sz w:val="36"/>
        </w:rPr>
      </w:pPr>
    </w:p>
    <w:p w:rsidR="00CE331C" w:rsidRPr="00951CBC" w:rsidRDefault="00CE331C" w:rsidP="00CE331C">
      <w:pPr>
        <w:ind w:firstLine="643"/>
        <w:jc w:val="center"/>
        <w:rPr>
          <w:rFonts w:ascii="宋体" w:hAnsi="宋体"/>
          <w:b/>
          <w:sz w:val="32"/>
        </w:rPr>
      </w:pPr>
      <w:r w:rsidRPr="00951CBC">
        <w:rPr>
          <w:rFonts w:ascii="宋体" w:hAnsi="宋体" w:hint="eastAsia"/>
          <w:b/>
          <w:sz w:val="32"/>
        </w:rPr>
        <w:t>（本制度于201</w:t>
      </w:r>
      <w:r w:rsidR="00B4040D" w:rsidRPr="00951CBC">
        <w:rPr>
          <w:rFonts w:ascii="宋体" w:hAnsi="宋体"/>
          <w:b/>
          <w:sz w:val="32"/>
        </w:rPr>
        <w:t>7</w:t>
      </w:r>
      <w:r w:rsidRPr="00951CBC">
        <w:rPr>
          <w:rFonts w:ascii="宋体" w:hAnsi="宋体" w:hint="eastAsia"/>
          <w:b/>
          <w:sz w:val="32"/>
        </w:rPr>
        <w:t>年</w:t>
      </w:r>
      <w:r w:rsidR="00951CBC" w:rsidRPr="00951CBC">
        <w:rPr>
          <w:rFonts w:ascii="宋体" w:hAnsi="宋体" w:hint="eastAsia"/>
          <w:b/>
          <w:sz w:val="32"/>
        </w:rPr>
        <w:t>9</w:t>
      </w:r>
      <w:r w:rsidRPr="00951CBC">
        <w:rPr>
          <w:rFonts w:ascii="宋体" w:hAnsi="宋体" w:hint="eastAsia"/>
          <w:b/>
          <w:sz w:val="32"/>
        </w:rPr>
        <w:t>月</w:t>
      </w:r>
      <w:r w:rsidR="00951CBC" w:rsidRPr="00951CBC">
        <w:rPr>
          <w:rFonts w:ascii="宋体" w:hAnsi="宋体" w:hint="eastAsia"/>
          <w:b/>
          <w:sz w:val="32"/>
        </w:rPr>
        <w:t>22</w:t>
      </w:r>
      <w:r w:rsidRPr="00951CBC">
        <w:rPr>
          <w:rFonts w:ascii="宋体" w:hAnsi="宋体" w:hint="eastAsia"/>
          <w:b/>
          <w:sz w:val="32"/>
        </w:rPr>
        <w:t>日经公司</w:t>
      </w:r>
    </w:p>
    <w:p w:rsidR="00CE331C" w:rsidRPr="00951CBC" w:rsidRDefault="00CE331C" w:rsidP="00CE331C">
      <w:pPr>
        <w:ind w:firstLine="643"/>
        <w:jc w:val="center"/>
        <w:rPr>
          <w:rFonts w:ascii="宋体" w:hAnsi="宋体"/>
          <w:b/>
          <w:sz w:val="32"/>
        </w:rPr>
      </w:pPr>
      <w:r w:rsidRPr="00951CBC">
        <w:rPr>
          <w:rFonts w:ascii="宋体" w:hAnsi="宋体" w:hint="eastAsia"/>
          <w:b/>
          <w:sz w:val="32"/>
        </w:rPr>
        <w:t>第七届董事会第</w:t>
      </w:r>
      <w:r w:rsidR="00B4040D" w:rsidRPr="00951CBC">
        <w:rPr>
          <w:rFonts w:ascii="宋体" w:hAnsi="宋体" w:hint="eastAsia"/>
          <w:b/>
          <w:sz w:val="32"/>
        </w:rPr>
        <w:t>二十一</w:t>
      </w:r>
      <w:r w:rsidRPr="00951CBC">
        <w:rPr>
          <w:rFonts w:ascii="宋体" w:hAnsi="宋体" w:hint="eastAsia"/>
          <w:b/>
          <w:sz w:val="32"/>
        </w:rPr>
        <w:t>次会议审议通过）</w:t>
      </w:r>
    </w:p>
    <w:p w:rsidR="00777B4F" w:rsidRPr="00951CBC" w:rsidRDefault="00777B4F" w:rsidP="00777B4F">
      <w:pPr>
        <w:spacing w:line="360" w:lineRule="auto"/>
        <w:jc w:val="center"/>
        <w:rPr>
          <w:rFonts w:ascii="宋体" w:hAnsi="宋体"/>
          <w:sz w:val="36"/>
        </w:rPr>
      </w:pPr>
    </w:p>
    <w:p w:rsidR="00777B4F" w:rsidRPr="00951CBC" w:rsidRDefault="00777B4F" w:rsidP="00777B4F">
      <w:pPr>
        <w:spacing w:line="360" w:lineRule="auto"/>
        <w:jc w:val="center"/>
        <w:rPr>
          <w:rFonts w:ascii="宋体" w:hAnsi="宋体"/>
          <w:sz w:val="36"/>
        </w:rPr>
      </w:pPr>
    </w:p>
    <w:p w:rsidR="00777B4F" w:rsidRPr="00951CBC" w:rsidRDefault="00777B4F" w:rsidP="00777B4F">
      <w:pPr>
        <w:spacing w:line="360" w:lineRule="auto"/>
        <w:jc w:val="center"/>
        <w:rPr>
          <w:rFonts w:ascii="宋体" w:hAnsi="宋体"/>
          <w:sz w:val="36"/>
        </w:rPr>
      </w:pPr>
    </w:p>
    <w:p w:rsidR="00777B4F" w:rsidRPr="00951CBC" w:rsidRDefault="00777B4F" w:rsidP="00777B4F">
      <w:pPr>
        <w:spacing w:line="360" w:lineRule="auto"/>
        <w:jc w:val="center"/>
        <w:rPr>
          <w:rFonts w:ascii="宋体" w:hAnsi="宋体"/>
          <w:sz w:val="36"/>
        </w:rPr>
      </w:pPr>
    </w:p>
    <w:p w:rsidR="00777B4F" w:rsidRPr="00951CBC" w:rsidRDefault="00777B4F" w:rsidP="00777B4F">
      <w:pPr>
        <w:spacing w:line="360" w:lineRule="auto"/>
        <w:jc w:val="center"/>
        <w:rPr>
          <w:rFonts w:ascii="宋体" w:hAnsi="宋体"/>
          <w:sz w:val="36"/>
        </w:rPr>
      </w:pPr>
    </w:p>
    <w:p w:rsidR="00777B4F" w:rsidRPr="00951CBC" w:rsidRDefault="00777B4F" w:rsidP="00777B4F">
      <w:pPr>
        <w:spacing w:line="360" w:lineRule="auto"/>
        <w:jc w:val="center"/>
        <w:rPr>
          <w:rFonts w:ascii="宋体" w:hAnsi="宋体"/>
          <w:sz w:val="36"/>
        </w:rPr>
      </w:pPr>
    </w:p>
    <w:p w:rsidR="00777B4F" w:rsidRPr="00E62273" w:rsidRDefault="00777B4F" w:rsidP="00777B4F">
      <w:pPr>
        <w:spacing w:line="360" w:lineRule="auto"/>
        <w:jc w:val="center"/>
        <w:rPr>
          <w:rFonts w:ascii="宋体" w:hAnsi="宋体"/>
          <w:b/>
          <w:sz w:val="32"/>
        </w:rPr>
      </w:pPr>
      <w:r w:rsidRPr="00951CBC">
        <w:rPr>
          <w:rFonts w:ascii="宋体" w:hAnsi="宋体" w:hint="eastAsia"/>
          <w:b/>
          <w:sz w:val="32"/>
        </w:rPr>
        <w:t>二○一</w:t>
      </w:r>
      <w:r w:rsidR="00B4040D" w:rsidRPr="00951CBC">
        <w:rPr>
          <w:rFonts w:ascii="宋体" w:hAnsi="宋体" w:hint="eastAsia"/>
          <w:b/>
          <w:sz w:val="32"/>
        </w:rPr>
        <w:t>七</w:t>
      </w:r>
      <w:r w:rsidRPr="00951CBC">
        <w:rPr>
          <w:rFonts w:ascii="宋体" w:hAnsi="宋体" w:hint="eastAsia"/>
          <w:b/>
          <w:sz w:val="32"/>
        </w:rPr>
        <w:t>年</w:t>
      </w:r>
      <w:r w:rsidR="00951CBC" w:rsidRPr="00951CBC">
        <w:rPr>
          <w:rFonts w:ascii="宋体" w:hAnsi="宋体" w:hint="eastAsia"/>
          <w:b/>
          <w:sz w:val="32"/>
        </w:rPr>
        <w:t>九</w:t>
      </w:r>
      <w:r w:rsidRPr="00951CBC">
        <w:rPr>
          <w:rFonts w:ascii="宋体" w:hAnsi="宋体" w:hint="eastAsia"/>
          <w:b/>
          <w:sz w:val="32"/>
        </w:rPr>
        <w:t>月</w:t>
      </w:r>
    </w:p>
    <w:p w:rsidR="00777B4F" w:rsidRPr="00E62273" w:rsidRDefault="00777B4F" w:rsidP="00777B4F">
      <w:pPr>
        <w:spacing w:line="360" w:lineRule="auto"/>
        <w:jc w:val="center"/>
        <w:rPr>
          <w:rFonts w:ascii="宋体" w:hAnsi="宋体"/>
          <w:b/>
          <w:sz w:val="30"/>
        </w:rPr>
      </w:pPr>
    </w:p>
    <w:p w:rsidR="00F9025A" w:rsidRDefault="00F9025A" w:rsidP="00777B4F">
      <w:pPr>
        <w:spacing w:line="360" w:lineRule="auto"/>
        <w:ind w:firstLineChars="200" w:firstLine="602"/>
        <w:rPr>
          <w:rFonts w:ascii="宋体" w:hAnsi="宋体"/>
          <w:b/>
          <w:sz w:val="30"/>
        </w:rPr>
      </w:pPr>
    </w:p>
    <w:p w:rsidR="00F9025A" w:rsidRPr="00F9025A" w:rsidRDefault="00F9025A" w:rsidP="00F9025A">
      <w:pPr>
        <w:rPr>
          <w:rFonts w:ascii="宋体" w:hAnsi="宋体"/>
          <w:sz w:val="30"/>
        </w:rPr>
      </w:pPr>
    </w:p>
    <w:p w:rsidR="00F9025A" w:rsidRPr="00F9025A" w:rsidRDefault="00F9025A" w:rsidP="00F9025A">
      <w:pPr>
        <w:rPr>
          <w:rFonts w:ascii="宋体" w:hAnsi="宋体"/>
          <w:sz w:val="30"/>
        </w:rPr>
      </w:pPr>
    </w:p>
    <w:p w:rsidR="00F9025A" w:rsidRPr="00F9025A" w:rsidRDefault="00F9025A" w:rsidP="00F9025A">
      <w:pPr>
        <w:tabs>
          <w:tab w:val="left" w:pos="3581"/>
        </w:tabs>
        <w:rPr>
          <w:rFonts w:ascii="宋体" w:hAnsi="宋体"/>
          <w:sz w:val="30"/>
        </w:rPr>
      </w:pPr>
      <w:r>
        <w:rPr>
          <w:rFonts w:ascii="宋体" w:hAnsi="宋体"/>
          <w:sz w:val="30"/>
        </w:rPr>
        <w:tab/>
      </w:r>
    </w:p>
    <w:p w:rsidR="00777B4F" w:rsidRPr="00E62273" w:rsidRDefault="00777B4F" w:rsidP="00777B4F">
      <w:pPr>
        <w:spacing w:line="360" w:lineRule="auto"/>
        <w:ind w:firstLineChars="200" w:firstLine="600"/>
        <w:rPr>
          <w:rFonts w:ascii="仿宋" w:eastAsia="仿宋" w:hAnsi="仿宋"/>
          <w:sz w:val="32"/>
          <w:szCs w:val="32"/>
        </w:rPr>
      </w:pPr>
      <w:r w:rsidRPr="00F9025A">
        <w:rPr>
          <w:rFonts w:ascii="宋体" w:hAnsi="宋体"/>
          <w:sz w:val="30"/>
        </w:rPr>
        <w:br w:type="page"/>
      </w:r>
      <w:r>
        <w:rPr>
          <w:rFonts w:ascii="宋体" w:hAnsi="宋体"/>
          <w:b/>
          <w:sz w:val="30"/>
        </w:rPr>
        <w:lastRenderedPageBreak/>
        <w:t xml:space="preserve">                        </w:t>
      </w:r>
      <w:r w:rsidRPr="00E62273">
        <w:rPr>
          <w:rFonts w:ascii="宋体" w:hAnsi="宋体"/>
          <w:b/>
          <w:sz w:val="30"/>
        </w:rPr>
        <w:t xml:space="preserve">                                                                                                                                                                                                                                                                                                              </w:t>
      </w:r>
      <w:r w:rsidRPr="00E62273">
        <w:rPr>
          <w:rFonts w:ascii="宋体" w:hAnsi="宋体" w:hint="eastAsia"/>
          <w:b/>
          <w:sz w:val="30"/>
        </w:rPr>
        <w:t xml:space="preserve"> </w:t>
      </w:r>
    </w:p>
    <w:p w:rsidR="00777B4F" w:rsidRPr="00E62273" w:rsidRDefault="00777B4F" w:rsidP="00777B4F">
      <w:pPr>
        <w:spacing w:line="360" w:lineRule="auto"/>
        <w:jc w:val="center"/>
        <w:rPr>
          <w:rFonts w:ascii="黑体" w:eastAsia="黑体" w:hAnsi="黑体"/>
          <w:b/>
          <w:sz w:val="32"/>
          <w:szCs w:val="32"/>
        </w:rPr>
      </w:pPr>
      <w:r w:rsidRPr="00E62273">
        <w:rPr>
          <w:rFonts w:ascii="黑体" w:eastAsia="黑体" w:hAnsi="黑体" w:hint="eastAsia"/>
          <w:b/>
          <w:sz w:val="32"/>
          <w:szCs w:val="32"/>
        </w:rPr>
        <w:t>第一章  总则</w:t>
      </w:r>
    </w:p>
    <w:p w:rsidR="00777B4F" w:rsidRPr="00E62273" w:rsidRDefault="00777B4F" w:rsidP="00777B4F">
      <w:pPr>
        <w:spacing w:line="360" w:lineRule="auto"/>
        <w:ind w:firstLineChars="200" w:firstLine="640"/>
        <w:rPr>
          <w:rFonts w:ascii="仿宋" w:eastAsia="仿宋" w:hAnsi="仿宋"/>
          <w:sz w:val="32"/>
          <w:szCs w:val="32"/>
        </w:rPr>
      </w:pPr>
    </w:p>
    <w:p w:rsidR="00777B4F" w:rsidRPr="00CE331C" w:rsidRDefault="00777B4F" w:rsidP="00777B4F">
      <w:pPr>
        <w:spacing w:line="360" w:lineRule="auto"/>
        <w:ind w:firstLineChars="200" w:firstLine="643"/>
        <w:rPr>
          <w:rFonts w:ascii="宋体" w:hAnsi="宋体"/>
          <w:sz w:val="32"/>
          <w:szCs w:val="32"/>
        </w:rPr>
      </w:pPr>
      <w:r w:rsidRPr="00103173">
        <w:rPr>
          <w:rFonts w:ascii="宋体" w:hAnsi="宋体" w:hint="eastAsia"/>
          <w:b/>
          <w:sz w:val="32"/>
          <w:szCs w:val="32"/>
        </w:rPr>
        <w:t xml:space="preserve">第一条 </w:t>
      </w:r>
      <w:r w:rsidRPr="00103173">
        <w:rPr>
          <w:rFonts w:ascii="宋体" w:hAnsi="宋体" w:hint="eastAsia"/>
          <w:sz w:val="32"/>
          <w:szCs w:val="32"/>
        </w:rPr>
        <w:t xml:space="preserve"> 为加强对重庆长安汽车股份有限公司（以下简称“公司”）董事、监事和高级管理人员</w:t>
      </w:r>
      <w:r w:rsidR="00B11BA1" w:rsidRPr="00103173">
        <w:rPr>
          <w:rFonts w:ascii="宋体" w:hAnsi="宋体" w:hint="eastAsia"/>
          <w:sz w:val="32"/>
          <w:szCs w:val="32"/>
        </w:rPr>
        <w:t>（以下</w:t>
      </w:r>
      <w:r w:rsidR="00B11BA1" w:rsidRPr="00103173">
        <w:rPr>
          <w:rFonts w:ascii="宋体" w:hAnsi="宋体"/>
          <w:sz w:val="32"/>
          <w:szCs w:val="32"/>
        </w:rPr>
        <w:t>简称“</w:t>
      </w:r>
      <w:r w:rsidR="00B11BA1" w:rsidRPr="00103173">
        <w:rPr>
          <w:rFonts w:ascii="宋体" w:hAnsi="宋体" w:hint="eastAsia"/>
          <w:sz w:val="32"/>
          <w:szCs w:val="32"/>
        </w:rPr>
        <w:t>董监高</w:t>
      </w:r>
      <w:r w:rsidR="00B11BA1" w:rsidRPr="00103173">
        <w:rPr>
          <w:rFonts w:ascii="宋体" w:hAnsi="宋体"/>
          <w:sz w:val="32"/>
          <w:szCs w:val="32"/>
        </w:rPr>
        <w:t>”</w:t>
      </w:r>
      <w:r w:rsidR="00B11BA1" w:rsidRPr="00103173">
        <w:rPr>
          <w:rFonts w:ascii="宋体" w:hAnsi="宋体" w:hint="eastAsia"/>
          <w:sz w:val="32"/>
          <w:szCs w:val="32"/>
        </w:rPr>
        <w:t>）</w:t>
      </w:r>
      <w:r w:rsidRPr="00103173">
        <w:rPr>
          <w:rFonts w:ascii="宋体" w:hAnsi="宋体" w:hint="eastAsia"/>
          <w:sz w:val="32"/>
          <w:szCs w:val="32"/>
        </w:rPr>
        <w:t>所持本公司股份及其变动的管理，根据</w:t>
      </w:r>
      <w:r w:rsidR="00A44E48" w:rsidRPr="00103173">
        <w:rPr>
          <w:rFonts w:ascii="宋体" w:hAnsi="宋体" w:hint="eastAsia"/>
          <w:sz w:val="32"/>
          <w:szCs w:val="32"/>
        </w:rPr>
        <w:t>中国</w:t>
      </w:r>
      <w:r w:rsidR="00A44E48" w:rsidRPr="00103173">
        <w:rPr>
          <w:rFonts w:ascii="宋体" w:hAnsi="宋体"/>
          <w:sz w:val="32"/>
          <w:szCs w:val="32"/>
        </w:rPr>
        <w:t>证券监督管理委员会</w:t>
      </w:r>
      <w:r w:rsidR="00A44E48" w:rsidRPr="00103173">
        <w:rPr>
          <w:rFonts w:ascii="宋体" w:hAnsi="宋体" w:hint="eastAsia"/>
          <w:sz w:val="32"/>
          <w:szCs w:val="32"/>
        </w:rPr>
        <w:t>（以下</w:t>
      </w:r>
      <w:r w:rsidR="00A44E48" w:rsidRPr="00103173">
        <w:rPr>
          <w:rFonts w:ascii="宋体" w:hAnsi="宋体"/>
          <w:sz w:val="32"/>
          <w:szCs w:val="32"/>
        </w:rPr>
        <w:t>简称“</w:t>
      </w:r>
      <w:r w:rsidR="00A44E48" w:rsidRPr="00103173">
        <w:rPr>
          <w:rFonts w:ascii="宋体" w:hAnsi="宋体" w:hint="eastAsia"/>
          <w:sz w:val="32"/>
          <w:szCs w:val="32"/>
        </w:rPr>
        <w:t>证监会</w:t>
      </w:r>
      <w:r w:rsidR="00A44E48" w:rsidRPr="00103173">
        <w:rPr>
          <w:rFonts w:ascii="宋体" w:hAnsi="宋体"/>
          <w:sz w:val="32"/>
          <w:szCs w:val="32"/>
        </w:rPr>
        <w:t>”</w:t>
      </w:r>
      <w:r w:rsidR="00A44E48" w:rsidRPr="00103173">
        <w:rPr>
          <w:rFonts w:ascii="宋体" w:hAnsi="宋体" w:hint="eastAsia"/>
          <w:sz w:val="32"/>
          <w:szCs w:val="32"/>
        </w:rPr>
        <w:t>）《上市公司股东、董监高减持股份的若干规定》、</w:t>
      </w:r>
      <w:r w:rsidRPr="00103173">
        <w:rPr>
          <w:rFonts w:ascii="宋体" w:hAnsi="宋体" w:hint="eastAsia"/>
          <w:sz w:val="32"/>
          <w:szCs w:val="32"/>
        </w:rPr>
        <w:t>深圳证券交易所（以下简称“深交所”）和中国证券登记结算有限责任公司深圳分公司（以下简称“登记公司”）联合颁布的《上市公司董事、监事和高级管理人员所持本公司股份及其变动管理业务指引》、</w:t>
      </w:r>
      <w:r w:rsidR="002D56CA" w:rsidRPr="00103173">
        <w:rPr>
          <w:rFonts w:ascii="宋体" w:hAnsi="宋体" w:hint="eastAsia"/>
          <w:sz w:val="32"/>
          <w:szCs w:val="32"/>
        </w:rPr>
        <w:t>深交所</w:t>
      </w:r>
      <w:r w:rsidRPr="00103173">
        <w:rPr>
          <w:rFonts w:ascii="宋体" w:hAnsi="宋体" w:hint="eastAsia"/>
          <w:sz w:val="32"/>
          <w:szCs w:val="32"/>
        </w:rPr>
        <w:t>《深圳证券交易所主板上市公司规范运作指引》、</w:t>
      </w:r>
      <w:r w:rsidR="00F9025A" w:rsidRPr="00103173">
        <w:rPr>
          <w:rFonts w:ascii="宋体" w:hAnsi="宋体" w:hint="eastAsia"/>
          <w:sz w:val="32"/>
          <w:szCs w:val="32"/>
        </w:rPr>
        <w:t>《深圳证券交易所上市公司股东及董事、监事、高级管理人员减持股份实施细则》</w:t>
      </w:r>
      <w:r w:rsidRPr="00103173">
        <w:rPr>
          <w:rFonts w:ascii="宋体" w:hAnsi="宋体" w:hint="eastAsia"/>
          <w:sz w:val="32"/>
          <w:szCs w:val="32"/>
        </w:rPr>
        <w:t>等规定，特制定本制度。</w:t>
      </w:r>
    </w:p>
    <w:p w:rsidR="00777B4F" w:rsidRPr="00CE331C" w:rsidRDefault="00777B4F" w:rsidP="00777B4F">
      <w:pPr>
        <w:spacing w:line="360" w:lineRule="auto"/>
        <w:ind w:firstLineChars="100" w:firstLine="320"/>
        <w:rPr>
          <w:rFonts w:ascii="宋体" w:hAnsi="宋体"/>
          <w:sz w:val="32"/>
          <w:szCs w:val="32"/>
        </w:rPr>
      </w:pPr>
      <w:r w:rsidRPr="00CE331C">
        <w:rPr>
          <w:rFonts w:ascii="宋体" w:hAnsi="宋体" w:hint="eastAsia"/>
          <w:sz w:val="32"/>
          <w:szCs w:val="32"/>
        </w:rPr>
        <w:t xml:space="preserve">  </w:t>
      </w:r>
      <w:r w:rsidRPr="00CE331C">
        <w:rPr>
          <w:rFonts w:ascii="宋体" w:hAnsi="宋体" w:hint="eastAsia"/>
          <w:b/>
          <w:sz w:val="32"/>
          <w:szCs w:val="32"/>
        </w:rPr>
        <w:t>第二条</w:t>
      </w:r>
      <w:r w:rsidRPr="00CE331C">
        <w:rPr>
          <w:rFonts w:ascii="宋体" w:hAnsi="宋体" w:hint="eastAsia"/>
          <w:sz w:val="32"/>
          <w:szCs w:val="32"/>
        </w:rPr>
        <w:t xml:space="preserve">  公司</w:t>
      </w:r>
      <w:r w:rsidR="00C85F0C">
        <w:rPr>
          <w:rFonts w:ascii="宋体" w:hAnsi="宋体" w:hint="eastAsia"/>
          <w:sz w:val="32"/>
          <w:szCs w:val="32"/>
        </w:rPr>
        <w:t>董监高</w:t>
      </w:r>
      <w:r w:rsidRPr="00CE331C">
        <w:rPr>
          <w:rFonts w:ascii="宋体" w:hAnsi="宋体" w:hint="eastAsia"/>
          <w:sz w:val="32"/>
          <w:szCs w:val="32"/>
        </w:rPr>
        <w:t>在买卖本公司股票及其衍生品种前，应知悉《公司法》、《证券法》等法律、法规关于内幕交易、操纵市场等禁止行为的规定，不得进行违法违规的交易。</w:t>
      </w:r>
    </w:p>
    <w:p w:rsidR="00777B4F" w:rsidRPr="00CE331C" w:rsidRDefault="00777B4F" w:rsidP="00777B4F">
      <w:pPr>
        <w:spacing w:line="360" w:lineRule="auto"/>
        <w:ind w:firstLineChars="200" w:firstLine="643"/>
        <w:rPr>
          <w:rFonts w:ascii="宋体" w:hAnsi="宋体"/>
          <w:sz w:val="32"/>
          <w:szCs w:val="32"/>
        </w:rPr>
      </w:pPr>
      <w:r w:rsidRPr="00CE331C">
        <w:rPr>
          <w:rFonts w:ascii="宋体" w:hAnsi="宋体" w:hint="eastAsia"/>
          <w:b/>
          <w:sz w:val="32"/>
          <w:szCs w:val="32"/>
        </w:rPr>
        <w:t>第三条</w:t>
      </w:r>
      <w:r w:rsidRPr="00CE331C">
        <w:rPr>
          <w:rFonts w:ascii="宋体" w:hAnsi="宋体" w:hint="eastAsia"/>
          <w:sz w:val="32"/>
          <w:szCs w:val="32"/>
        </w:rPr>
        <w:t xml:space="preserve">  公司</w:t>
      </w:r>
      <w:r w:rsidR="00C85F0C">
        <w:rPr>
          <w:rFonts w:ascii="宋体" w:hAnsi="宋体" w:hint="eastAsia"/>
          <w:sz w:val="32"/>
          <w:szCs w:val="32"/>
        </w:rPr>
        <w:t>董监高</w:t>
      </w:r>
      <w:r w:rsidRPr="00CE331C">
        <w:rPr>
          <w:rFonts w:ascii="宋体" w:hAnsi="宋体" w:hint="eastAsia"/>
          <w:sz w:val="32"/>
          <w:szCs w:val="32"/>
        </w:rPr>
        <w:t>及前述人员</w:t>
      </w:r>
      <w:r w:rsidRPr="00CE331C">
        <w:rPr>
          <w:rFonts w:ascii="宋体" w:hAnsi="宋体"/>
          <w:sz w:val="32"/>
          <w:szCs w:val="32"/>
        </w:rPr>
        <w:t>的</w:t>
      </w:r>
      <w:r w:rsidRPr="00CE331C">
        <w:rPr>
          <w:rFonts w:ascii="宋体" w:hAnsi="宋体" w:hint="eastAsia"/>
          <w:sz w:val="32"/>
          <w:szCs w:val="32"/>
        </w:rPr>
        <w:t>配偶在下列期间不得买卖本公司股票：</w:t>
      </w:r>
    </w:p>
    <w:p w:rsidR="00777B4F" w:rsidRPr="004A5469" w:rsidRDefault="00777B4F" w:rsidP="00777B4F">
      <w:pPr>
        <w:spacing w:line="360" w:lineRule="auto"/>
        <w:ind w:firstLineChars="200" w:firstLine="640"/>
        <w:rPr>
          <w:rFonts w:ascii="宋体" w:hAnsi="宋体"/>
          <w:color w:val="FF0000"/>
          <w:sz w:val="32"/>
          <w:szCs w:val="32"/>
        </w:rPr>
      </w:pPr>
      <w:r w:rsidRPr="004A5469">
        <w:rPr>
          <w:rFonts w:ascii="宋体" w:hAnsi="宋体" w:hint="eastAsia"/>
          <w:color w:val="FF0000"/>
          <w:sz w:val="32"/>
          <w:szCs w:val="32"/>
        </w:rPr>
        <w:t>（一）公司定期报告公告前30日内，因特殊原因推迟公告日期的，自原预约公告日前30日起算，至公告前一日；</w:t>
      </w:r>
    </w:p>
    <w:p w:rsidR="00777B4F" w:rsidRPr="004A5469" w:rsidRDefault="00777B4F" w:rsidP="00777B4F">
      <w:pPr>
        <w:spacing w:line="360" w:lineRule="auto"/>
        <w:ind w:firstLineChars="200" w:firstLine="640"/>
        <w:rPr>
          <w:rFonts w:ascii="宋体" w:hAnsi="宋体"/>
          <w:color w:val="FF0000"/>
          <w:sz w:val="32"/>
          <w:szCs w:val="32"/>
        </w:rPr>
      </w:pPr>
      <w:r w:rsidRPr="004A5469">
        <w:rPr>
          <w:rFonts w:ascii="宋体" w:hAnsi="宋体" w:hint="eastAsia"/>
          <w:color w:val="FF0000"/>
          <w:sz w:val="32"/>
          <w:szCs w:val="32"/>
        </w:rPr>
        <w:t>（二）公司业绩预告、业绩快报公告前10日内；</w:t>
      </w:r>
    </w:p>
    <w:p w:rsidR="00777B4F" w:rsidRPr="00CE331C" w:rsidRDefault="00777B4F" w:rsidP="00777B4F">
      <w:pPr>
        <w:spacing w:line="360" w:lineRule="auto"/>
        <w:ind w:firstLineChars="200" w:firstLine="640"/>
        <w:rPr>
          <w:rFonts w:ascii="宋体" w:hAnsi="宋体"/>
          <w:sz w:val="32"/>
          <w:szCs w:val="32"/>
        </w:rPr>
      </w:pPr>
      <w:r w:rsidRPr="00CE331C">
        <w:rPr>
          <w:rFonts w:ascii="宋体" w:hAnsi="宋体" w:hint="eastAsia"/>
          <w:sz w:val="32"/>
          <w:szCs w:val="32"/>
        </w:rPr>
        <w:lastRenderedPageBreak/>
        <w:t>（三）自可能对本公司股票交易价格产生重大影响的重大事项发生之日或在决策过程中，至公开披露后2个交易日内；</w:t>
      </w:r>
    </w:p>
    <w:p w:rsidR="00777B4F" w:rsidRPr="00CE331C" w:rsidRDefault="00777B4F" w:rsidP="00777B4F">
      <w:pPr>
        <w:spacing w:line="360" w:lineRule="auto"/>
        <w:ind w:firstLineChars="200" w:firstLine="640"/>
        <w:rPr>
          <w:rFonts w:ascii="宋体" w:hAnsi="宋体"/>
          <w:sz w:val="32"/>
          <w:szCs w:val="32"/>
        </w:rPr>
      </w:pPr>
      <w:r w:rsidRPr="00CE331C">
        <w:rPr>
          <w:rFonts w:ascii="宋体" w:hAnsi="宋体" w:hint="eastAsia"/>
          <w:sz w:val="32"/>
          <w:szCs w:val="32"/>
        </w:rPr>
        <w:t>（四）中国证监会及深交所规定的其他期间。</w:t>
      </w:r>
    </w:p>
    <w:p w:rsidR="00777B4F" w:rsidRPr="00CE331C" w:rsidRDefault="00777B4F" w:rsidP="00777B4F">
      <w:pPr>
        <w:spacing w:line="360" w:lineRule="auto"/>
        <w:ind w:firstLineChars="200" w:firstLine="640"/>
        <w:rPr>
          <w:rFonts w:ascii="宋体" w:hAnsi="宋体"/>
          <w:sz w:val="32"/>
          <w:szCs w:val="32"/>
        </w:rPr>
      </w:pPr>
      <w:r w:rsidRPr="00CE331C">
        <w:rPr>
          <w:rFonts w:ascii="宋体" w:hAnsi="宋体" w:hint="eastAsia"/>
          <w:sz w:val="32"/>
          <w:szCs w:val="32"/>
        </w:rPr>
        <w:t>公司</w:t>
      </w:r>
      <w:r w:rsidR="00A17479">
        <w:rPr>
          <w:rFonts w:ascii="宋体" w:hAnsi="宋体" w:hint="eastAsia"/>
          <w:sz w:val="32"/>
          <w:szCs w:val="32"/>
        </w:rPr>
        <w:t>董监高</w:t>
      </w:r>
      <w:r w:rsidRPr="00CE331C">
        <w:rPr>
          <w:rFonts w:ascii="宋体" w:hAnsi="宋体" w:hint="eastAsia"/>
          <w:sz w:val="32"/>
          <w:szCs w:val="32"/>
        </w:rPr>
        <w:t>应当督促其配偶遵守前款规定，并承担相应责任。</w:t>
      </w:r>
    </w:p>
    <w:p w:rsidR="00777B4F" w:rsidRPr="00CE331C" w:rsidRDefault="00777B4F" w:rsidP="00777B4F">
      <w:pPr>
        <w:spacing w:line="360" w:lineRule="auto"/>
        <w:ind w:firstLineChars="200" w:firstLine="643"/>
        <w:rPr>
          <w:rFonts w:ascii="宋体" w:hAnsi="宋体"/>
          <w:sz w:val="32"/>
          <w:szCs w:val="32"/>
        </w:rPr>
      </w:pPr>
      <w:r w:rsidRPr="00CE331C">
        <w:rPr>
          <w:rFonts w:ascii="宋体" w:hAnsi="宋体" w:hint="eastAsia"/>
          <w:b/>
          <w:sz w:val="32"/>
          <w:szCs w:val="32"/>
        </w:rPr>
        <w:t>第四条</w:t>
      </w:r>
      <w:r w:rsidRPr="00CE331C">
        <w:rPr>
          <w:rFonts w:ascii="宋体" w:hAnsi="宋体" w:hint="eastAsia"/>
          <w:sz w:val="32"/>
          <w:szCs w:val="32"/>
        </w:rPr>
        <w:t xml:space="preserve">  公司</w:t>
      </w:r>
      <w:r w:rsidR="00C85F0C">
        <w:rPr>
          <w:rFonts w:ascii="宋体" w:hAnsi="宋体" w:hint="eastAsia"/>
          <w:sz w:val="32"/>
          <w:szCs w:val="32"/>
        </w:rPr>
        <w:t>董监高</w:t>
      </w:r>
      <w:r w:rsidRPr="00CE331C">
        <w:rPr>
          <w:rFonts w:ascii="宋体" w:hAnsi="宋体" w:hint="eastAsia"/>
          <w:sz w:val="32"/>
          <w:szCs w:val="32"/>
        </w:rPr>
        <w:t>应当确保下列自然人、法人或其他组织不发生因获知</w:t>
      </w:r>
      <w:r w:rsidRPr="004A5469">
        <w:rPr>
          <w:rFonts w:ascii="宋体" w:hAnsi="宋体" w:hint="eastAsia"/>
          <w:color w:val="FF0000"/>
          <w:sz w:val="32"/>
          <w:szCs w:val="32"/>
        </w:rPr>
        <w:t>内幕信息</w:t>
      </w:r>
      <w:r w:rsidRPr="00CE331C">
        <w:rPr>
          <w:rFonts w:ascii="宋体" w:hAnsi="宋体" w:hint="eastAsia"/>
          <w:sz w:val="32"/>
          <w:szCs w:val="32"/>
        </w:rPr>
        <w:t>而买卖本公司股份及其衍生品种的行为：</w:t>
      </w:r>
    </w:p>
    <w:p w:rsidR="00777B4F" w:rsidRPr="00CE331C" w:rsidRDefault="00777B4F" w:rsidP="00777B4F">
      <w:pPr>
        <w:spacing w:line="360" w:lineRule="auto"/>
        <w:ind w:firstLineChars="200" w:firstLine="640"/>
        <w:rPr>
          <w:rFonts w:ascii="宋体" w:hAnsi="宋体"/>
          <w:sz w:val="32"/>
          <w:szCs w:val="32"/>
        </w:rPr>
      </w:pPr>
      <w:r w:rsidRPr="00CE331C">
        <w:rPr>
          <w:rFonts w:ascii="宋体" w:hAnsi="宋体" w:hint="eastAsia"/>
          <w:sz w:val="32"/>
          <w:szCs w:val="32"/>
        </w:rPr>
        <w:t>（一）公司</w:t>
      </w:r>
      <w:r w:rsidR="00A17479">
        <w:rPr>
          <w:rFonts w:ascii="宋体" w:hAnsi="宋体" w:hint="eastAsia"/>
          <w:sz w:val="32"/>
          <w:szCs w:val="32"/>
        </w:rPr>
        <w:t>董监高</w:t>
      </w:r>
      <w:r w:rsidRPr="00CE331C">
        <w:rPr>
          <w:rFonts w:ascii="宋体" w:hAnsi="宋体" w:hint="eastAsia"/>
          <w:sz w:val="32"/>
          <w:szCs w:val="32"/>
        </w:rPr>
        <w:t>的配偶、父母、子女、兄弟姐妹；</w:t>
      </w:r>
    </w:p>
    <w:p w:rsidR="00777B4F" w:rsidRPr="00CE331C" w:rsidRDefault="00777B4F" w:rsidP="00777B4F">
      <w:pPr>
        <w:spacing w:line="360" w:lineRule="auto"/>
        <w:ind w:firstLineChars="200" w:firstLine="640"/>
        <w:rPr>
          <w:rFonts w:ascii="宋体" w:hAnsi="宋体"/>
          <w:sz w:val="32"/>
          <w:szCs w:val="32"/>
        </w:rPr>
      </w:pPr>
      <w:r w:rsidRPr="00CE331C">
        <w:rPr>
          <w:rFonts w:ascii="宋体" w:hAnsi="宋体" w:hint="eastAsia"/>
          <w:sz w:val="32"/>
          <w:szCs w:val="32"/>
        </w:rPr>
        <w:t>（二）公司</w:t>
      </w:r>
      <w:r w:rsidR="00A17479">
        <w:rPr>
          <w:rFonts w:ascii="宋体" w:hAnsi="宋体" w:hint="eastAsia"/>
          <w:sz w:val="32"/>
          <w:szCs w:val="32"/>
        </w:rPr>
        <w:t>董监高</w:t>
      </w:r>
      <w:r w:rsidRPr="00CE331C">
        <w:rPr>
          <w:rFonts w:ascii="宋体" w:hAnsi="宋体" w:hint="eastAsia"/>
          <w:sz w:val="32"/>
          <w:szCs w:val="32"/>
        </w:rPr>
        <w:t>控制的法人或其他组织；</w:t>
      </w:r>
    </w:p>
    <w:p w:rsidR="00777B4F" w:rsidRPr="00CE331C" w:rsidRDefault="00777B4F" w:rsidP="00777B4F">
      <w:pPr>
        <w:spacing w:line="360" w:lineRule="auto"/>
        <w:ind w:firstLineChars="200" w:firstLine="640"/>
        <w:rPr>
          <w:rFonts w:ascii="宋体" w:hAnsi="宋体"/>
          <w:sz w:val="32"/>
          <w:szCs w:val="32"/>
        </w:rPr>
      </w:pPr>
      <w:r w:rsidRPr="00CE331C">
        <w:rPr>
          <w:rFonts w:ascii="宋体" w:hAnsi="宋体" w:hint="eastAsia"/>
          <w:sz w:val="32"/>
          <w:szCs w:val="32"/>
        </w:rPr>
        <w:t>（三）公司的证券事务代表及其配偶、父母、子女、兄弟姐妹；</w:t>
      </w:r>
    </w:p>
    <w:p w:rsidR="00777B4F" w:rsidRPr="00CE331C" w:rsidRDefault="00777B4F" w:rsidP="00777B4F">
      <w:pPr>
        <w:spacing w:line="360" w:lineRule="auto"/>
        <w:ind w:firstLineChars="200" w:firstLine="640"/>
        <w:rPr>
          <w:rFonts w:ascii="宋体" w:hAnsi="宋体"/>
          <w:sz w:val="32"/>
          <w:szCs w:val="32"/>
        </w:rPr>
      </w:pPr>
      <w:r w:rsidRPr="00CE331C">
        <w:rPr>
          <w:rFonts w:ascii="宋体" w:hAnsi="宋体" w:hint="eastAsia"/>
          <w:sz w:val="32"/>
          <w:szCs w:val="32"/>
        </w:rPr>
        <w:t>（四）中国证监会、深交所或公司根据实质重于形式的原则认定的其他与公司或公司</w:t>
      </w:r>
      <w:r w:rsidR="00A17479">
        <w:rPr>
          <w:rFonts w:ascii="宋体" w:hAnsi="宋体" w:hint="eastAsia"/>
          <w:sz w:val="32"/>
          <w:szCs w:val="32"/>
        </w:rPr>
        <w:t>董监高</w:t>
      </w:r>
      <w:r w:rsidRPr="00CE331C">
        <w:rPr>
          <w:rFonts w:ascii="宋体" w:hAnsi="宋体" w:hint="eastAsia"/>
          <w:sz w:val="32"/>
          <w:szCs w:val="32"/>
        </w:rPr>
        <w:t>有特殊关系，可能获知内幕信息的自然人、法人或其他组织。</w:t>
      </w:r>
    </w:p>
    <w:p w:rsidR="00777B4F" w:rsidRPr="00CE331C" w:rsidRDefault="00777B4F" w:rsidP="00777B4F">
      <w:pPr>
        <w:spacing w:line="360" w:lineRule="auto"/>
        <w:ind w:firstLineChars="200" w:firstLine="640"/>
        <w:rPr>
          <w:rFonts w:ascii="宋体" w:hAnsi="宋体"/>
          <w:sz w:val="32"/>
          <w:szCs w:val="32"/>
        </w:rPr>
      </w:pPr>
      <w:r w:rsidRPr="00CE331C">
        <w:rPr>
          <w:rFonts w:ascii="宋体" w:hAnsi="宋体" w:hint="eastAsia"/>
          <w:sz w:val="32"/>
          <w:szCs w:val="32"/>
        </w:rPr>
        <w:t>上述自然人、法人或其他组织买卖本公司股份及其衍生品种的，参照本制度第九条的规定执行。</w:t>
      </w:r>
    </w:p>
    <w:p w:rsidR="00777B4F" w:rsidRPr="00CE331C" w:rsidRDefault="00777B4F" w:rsidP="00777B4F">
      <w:pPr>
        <w:spacing w:line="360" w:lineRule="auto"/>
        <w:ind w:firstLineChars="200" w:firstLine="643"/>
        <w:rPr>
          <w:rFonts w:ascii="宋体" w:hAnsi="宋体"/>
          <w:sz w:val="32"/>
          <w:szCs w:val="32"/>
        </w:rPr>
      </w:pPr>
      <w:r w:rsidRPr="00CE331C">
        <w:rPr>
          <w:rFonts w:ascii="宋体" w:hAnsi="宋体" w:hint="eastAsia"/>
          <w:b/>
          <w:sz w:val="32"/>
          <w:szCs w:val="32"/>
        </w:rPr>
        <w:t xml:space="preserve">第五条 </w:t>
      </w:r>
      <w:r w:rsidRPr="00CE331C">
        <w:rPr>
          <w:rFonts w:ascii="宋体" w:hAnsi="宋体" w:hint="eastAsia"/>
          <w:sz w:val="32"/>
          <w:szCs w:val="32"/>
        </w:rPr>
        <w:t xml:space="preserve"> 公司董事会秘书负责管理公司</w:t>
      </w:r>
      <w:r w:rsidR="00A17479">
        <w:rPr>
          <w:rFonts w:ascii="宋体" w:hAnsi="宋体" w:hint="eastAsia"/>
          <w:sz w:val="32"/>
          <w:szCs w:val="32"/>
        </w:rPr>
        <w:t>董监高</w:t>
      </w:r>
      <w:r w:rsidRPr="00CE331C">
        <w:rPr>
          <w:rFonts w:ascii="宋体" w:hAnsi="宋体" w:hint="eastAsia"/>
          <w:sz w:val="32"/>
          <w:szCs w:val="32"/>
        </w:rPr>
        <w:t>及本管理制度第四条规定的自然人、法人或其他组织的身份及所持本公司股份的数据和信息，统一为以上人员办理个人信息的网上申报，并定期检查其买卖本公司股票的披露情况。</w:t>
      </w:r>
    </w:p>
    <w:p w:rsidR="00777B4F" w:rsidRPr="00E62273" w:rsidRDefault="00777B4F" w:rsidP="00777B4F">
      <w:pPr>
        <w:spacing w:line="360" w:lineRule="auto"/>
        <w:ind w:firstLineChars="200" w:firstLine="640"/>
        <w:rPr>
          <w:rFonts w:ascii="仿宋" w:eastAsia="仿宋" w:hAnsi="仿宋"/>
          <w:sz w:val="32"/>
          <w:szCs w:val="32"/>
        </w:rPr>
      </w:pPr>
    </w:p>
    <w:p w:rsidR="00777B4F" w:rsidRPr="00E62273" w:rsidRDefault="00777B4F" w:rsidP="00777B4F">
      <w:pPr>
        <w:spacing w:line="360" w:lineRule="auto"/>
        <w:ind w:firstLineChars="200" w:firstLine="643"/>
        <w:jc w:val="center"/>
        <w:rPr>
          <w:rFonts w:ascii="黑体" w:eastAsia="黑体" w:hAnsi="黑体"/>
          <w:b/>
          <w:sz w:val="32"/>
          <w:szCs w:val="32"/>
        </w:rPr>
      </w:pPr>
      <w:r w:rsidRPr="00E62273">
        <w:rPr>
          <w:rFonts w:ascii="黑体" w:eastAsia="黑体" w:hAnsi="黑体" w:hint="eastAsia"/>
          <w:b/>
          <w:sz w:val="32"/>
          <w:szCs w:val="32"/>
        </w:rPr>
        <w:t>第二章  股份持有及变动情况申报和披露</w:t>
      </w:r>
    </w:p>
    <w:p w:rsidR="00777B4F" w:rsidRPr="00E62273" w:rsidRDefault="00777B4F" w:rsidP="00777B4F">
      <w:pPr>
        <w:spacing w:line="360" w:lineRule="auto"/>
        <w:ind w:firstLineChars="200" w:firstLine="640"/>
        <w:rPr>
          <w:rFonts w:ascii="仿宋" w:eastAsia="仿宋" w:hAnsi="仿宋"/>
          <w:sz w:val="32"/>
          <w:szCs w:val="32"/>
        </w:rPr>
      </w:pPr>
    </w:p>
    <w:p w:rsidR="00777B4F" w:rsidRPr="00CE331C" w:rsidRDefault="00777B4F" w:rsidP="00777B4F">
      <w:pPr>
        <w:spacing w:line="360" w:lineRule="auto"/>
        <w:ind w:firstLineChars="200" w:firstLine="643"/>
        <w:rPr>
          <w:rFonts w:ascii="宋体" w:hAnsi="宋体"/>
          <w:sz w:val="32"/>
          <w:szCs w:val="32"/>
        </w:rPr>
      </w:pPr>
      <w:r w:rsidRPr="00CE331C">
        <w:rPr>
          <w:rFonts w:ascii="宋体" w:hAnsi="宋体" w:hint="eastAsia"/>
          <w:b/>
          <w:sz w:val="32"/>
          <w:szCs w:val="32"/>
        </w:rPr>
        <w:t>第六条</w:t>
      </w:r>
      <w:r w:rsidRPr="00CE331C">
        <w:rPr>
          <w:rFonts w:ascii="宋体" w:hAnsi="宋体" w:hint="eastAsia"/>
          <w:sz w:val="32"/>
          <w:szCs w:val="32"/>
        </w:rPr>
        <w:t xml:space="preserve">  公司</w:t>
      </w:r>
      <w:r w:rsidR="00C85F0C">
        <w:rPr>
          <w:rFonts w:ascii="宋体" w:hAnsi="宋体" w:hint="eastAsia"/>
          <w:sz w:val="32"/>
          <w:szCs w:val="32"/>
        </w:rPr>
        <w:t>董监高</w:t>
      </w:r>
      <w:r w:rsidRPr="00CE331C">
        <w:rPr>
          <w:rFonts w:ascii="宋体" w:hAnsi="宋体" w:hint="eastAsia"/>
          <w:sz w:val="32"/>
          <w:szCs w:val="32"/>
        </w:rPr>
        <w:t>应当在下列时间内向公司董事会申报其个人及其亲属（含配偶、父母、子女、兄弟姐妹等）身份信息（包括姓名、身份证件号码、深圳证券账户号码等）：</w:t>
      </w:r>
    </w:p>
    <w:p w:rsidR="00777B4F" w:rsidRPr="00CE331C" w:rsidRDefault="00777B4F" w:rsidP="00777B4F">
      <w:pPr>
        <w:spacing w:line="360" w:lineRule="auto"/>
        <w:ind w:firstLineChars="200" w:firstLine="640"/>
        <w:rPr>
          <w:rFonts w:ascii="宋体" w:hAnsi="宋体"/>
          <w:sz w:val="32"/>
          <w:szCs w:val="32"/>
        </w:rPr>
      </w:pPr>
      <w:r w:rsidRPr="00CE331C">
        <w:rPr>
          <w:rFonts w:ascii="宋体" w:hAnsi="宋体" w:hint="eastAsia"/>
          <w:sz w:val="32"/>
          <w:szCs w:val="32"/>
        </w:rPr>
        <w:t>（一）新任董事、监事在股东大会（或职工代表大会）通过其任职事项后1个工作日内；</w:t>
      </w:r>
    </w:p>
    <w:p w:rsidR="00777B4F" w:rsidRPr="00CE331C" w:rsidRDefault="00777B4F" w:rsidP="00777B4F">
      <w:pPr>
        <w:spacing w:line="360" w:lineRule="auto"/>
        <w:ind w:firstLineChars="200" w:firstLine="640"/>
        <w:rPr>
          <w:rFonts w:ascii="宋体" w:hAnsi="宋体"/>
          <w:sz w:val="32"/>
          <w:szCs w:val="32"/>
        </w:rPr>
      </w:pPr>
      <w:r w:rsidRPr="00CE331C">
        <w:rPr>
          <w:rFonts w:ascii="宋体" w:hAnsi="宋体" w:hint="eastAsia"/>
          <w:sz w:val="32"/>
          <w:szCs w:val="32"/>
        </w:rPr>
        <w:t>（二）新任高级管理人员在董事会通过其任职事项后1个工作日内；</w:t>
      </w:r>
    </w:p>
    <w:p w:rsidR="00777B4F" w:rsidRPr="00CE331C" w:rsidRDefault="00777B4F" w:rsidP="00777B4F">
      <w:pPr>
        <w:spacing w:line="360" w:lineRule="auto"/>
        <w:ind w:firstLineChars="200" w:firstLine="640"/>
        <w:rPr>
          <w:rFonts w:ascii="宋体" w:hAnsi="宋体"/>
          <w:sz w:val="32"/>
          <w:szCs w:val="32"/>
        </w:rPr>
      </w:pPr>
      <w:r w:rsidRPr="00CE331C">
        <w:rPr>
          <w:rFonts w:ascii="宋体" w:hAnsi="宋体" w:hint="eastAsia"/>
          <w:sz w:val="32"/>
          <w:szCs w:val="32"/>
        </w:rPr>
        <w:t>（三）现任</w:t>
      </w:r>
      <w:r w:rsidR="00C85F0C">
        <w:rPr>
          <w:rFonts w:ascii="宋体" w:hAnsi="宋体" w:hint="eastAsia"/>
          <w:sz w:val="32"/>
          <w:szCs w:val="32"/>
        </w:rPr>
        <w:t>董监高</w:t>
      </w:r>
      <w:r w:rsidRPr="00CE331C">
        <w:rPr>
          <w:rFonts w:ascii="宋体" w:hAnsi="宋体" w:hint="eastAsia"/>
          <w:sz w:val="32"/>
          <w:szCs w:val="32"/>
        </w:rPr>
        <w:t>在其已申报的个人信息发生变化后的1个工作日内；</w:t>
      </w:r>
    </w:p>
    <w:p w:rsidR="00777B4F" w:rsidRPr="00CE331C" w:rsidRDefault="00777B4F" w:rsidP="00777B4F">
      <w:pPr>
        <w:spacing w:line="360" w:lineRule="auto"/>
        <w:ind w:firstLineChars="200" w:firstLine="640"/>
        <w:rPr>
          <w:rFonts w:ascii="宋体" w:hAnsi="宋体"/>
          <w:sz w:val="32"/>
          <w:szCs w:val="32"/>
        </w:rPr>
      </w:pPr>
      <w:r w:rsidRPr="00CE331C">
        <w:rPr>
          <w:rFonts w:ascii="宋体" w:hAnsi="宋体" w:hint="eastAsia"/>
          <w:sz w:val="32"/>
          <w:szCs w:val="32"/>
        </w:rPr>
        <w:t>（四）现任</w:t>
      </w:r>
      <w:r w:rsidR="00C85F0C">
        <w:rPr>
          <w:rFonts w:ascii="宋体" w:hAnsi="宋体" w:hint="eastAsia"/>
          <w:sz w:val="32"/>
          <w:szCs w:val="32"/>
        </w:rPr>
        <w:t>董监高</w:t>
      </w:r>
      <w:r w:rsidRPr="00CE331C">
        <w:rPr>
          <w:rFonts w:ascii="宋体" w:hAnsi="宋体" w:hint="eastAsia"/>
          <w:sz w:val="32"/>
          <w:szCs w:val="32"/>
        </w:rPr>
        <w:t>在离任后1个工作日内；</w:t>
      </w:r>
    </w:p>
    <w:p w:rsidR="00777B4F" w:rsidRPr="00CE331C" w:rsidRDefault="00777B4F" w:rsidP="00777B4F">
      <w:pPr>
        <w:spacing w:line="360" w:lineRule="auto"/>
        <w:ind w:firstLineChars="200" w:firstLine="640"/>
        <w:rPr>
          <w:rFonts w:ascii="宋体" w:hAnsi="宋体"/>
          <w:sz w:val="32"/>
          <w:szCs w:val="32"/>
        </w:rPr>
      </w:pPr>
      <w:r w:rsidRPr="00CE331C">
        <w:rPr>
          <w:rFonts w:ascii="宋体" w:hAnsi="宋体" w:hint="eastAsia"/>
          <w:sz w:val="32"/>
          <w:szCs w:val="32"/>
        </w:rPr>
        <w:t>（五）公司董事会要求的其他时间。</w:t>
      </w:r>
    </w:p>
    <w:p w:rsidR="00777B4F" w:rsidRPr="00CE331C" w:rsidRDefault="00777B4F" w:rsidP="00777B4F">
      <w:pPr>
        <w:spacing w:line="360" w:lineRule="auto"/>
        <w:ind w:firstLineChars="200" w:firstLine="643"/>
        <w:rPr>
          <w:rFonts w:ascii="宋体" w:hAnsi="宋体"/>
          <w:sz w:val="32"/>
          <w:szCs w:val="32"/>
        </w:rPr>
      </w:pPr>
      <w:r w:rsidRPr="00CE331C">
        <w:rPr>
          <w:rFonts w:ascii="宋体" w:hAnsi="宋体" w:hint="eastAsia"/>
          <w:b/>
          <w:sz w:val="32"/>
          <w:szCs w:val="32"/>
        </w:rPr>
        <w:t xml:space="preserve">第七条  </w:t>
      </w:r>
      <w:r w:rsidRPr="00CE331C">
        <w:rPr>
          <w:rFonts w:ascii="宋体" w:hAnsi="宋体" w:hint="eastAsia"/>
          <w:sz w:val="32"/>
          <w:szCs w:val="32"/>
        </w:rPr>
        <w:t>公司董事会秘书应在下列时间内将公司</w:t>
      </w:r>
      <w:r w:rsidR="00C85F0C">
        <w:rPr>
          <w:rFonts w:ascii="宋体" w:hAnsi="宋体" w:hint="eastAsia"/>
          <w:sz w:val="32"/>
          <w:szCs w:val="32"/>
        </w:rPr>
        <w:t>董监高</w:t>
      </w:r>
      <w:r w:rsidRPr="00CE331C">
        <w:rPr>
          <w:rFonts w:ascii="宋体" w:hAnsi="宋体" w:hint="eastAsia"/>
          <w:sz w:val="32"/>
          <w:szCs w:val="32"/>
        </w:rPr>
        <w:t>的个人及其亲属（含配偶、父母、子女、兄弟姐妹等）身份信息报送深交所及登记公司，以上申报数据视为前述人员向深交所和登记公司提交的将其所持公司股份按相关规定予以管理的申请。</w:t>
      </w:r>
    </w:p>
    <w:p w:rsidR="00777B4F" w:rsidRPr="00CE331C" w:rsidRDefault="00777B4F" w:rsidP="00777B4F">
      <w:pPr>
        <w:spacing w:line="360" w:lineRule="auto"/>
        <w:ind w:firstLineChars="200" w:firstLine="640"/>
        <w:rPr>
          <w:rFonts w:ascii="宋体" w:hAnsi="宋体"/>
          <w:sz w:val="32"/>
          <w:szCs w:val="32"/>
        </w:rPr>
      </w:pPr>
      <w:r w:rsidRPr="00CE331C">
        <w:rPr>
          <w:rFonts w:ascii="宋体" w:hAnsi="宋体" w:hint="eastAsia"/>
          <w:sz w:val="32"/>
          <w:szCs w:val="32"/>
        </w:rPr>
        <w:t>（一）新任董事、监事在股东大会（或职工代表大会）通过其任职事项后2个交易日内；</w:t>
      </w:r>
    </w:p>
    <w:p w:rsidR="00777B4F" w:rsidRPr="00CE331C" w:rsidRDefault="00777B4F" w:rsidP="00777B4F">
      <w:pPr>
        <w:spacing w:line="360" w:lineRule="auto"/>
        <w:ind w:firstLineChars="200" w:firstLine="640"/>
        <w:rPr>
          <w:rFonts w:ascii="宋体" w:hAnsi="宋体"/>
          <w:sz w:val="32"/>
          <w:szCs w:val="32"/>
        </w:rPr>
      </w:pPr>
      <w:r w:rsidRPr="00CE331C">
        <w:rPr>
          <w:rFonts w:ascii="宋体" w:hAnsi="宋体" w:hint="eastAsia"/>
          <w:sz w:val="32"/>
          <w:szCs w:val="32"/>
        </w:rPr>
        <w:t>（二）新任高级管理人员在董事会通过其任职事项后2</w:t>
      </w:r>
      <w:r w:rsidRPr="00CE331C">
        <w:rPr>
          <w:rFonts w:ascii="宋体" w:hAnsi="宋体" w:hint="eastAsia"/>
          <w:sz w:val="32"/>
          <w:szCs w:val="32"/>
        </w:rPr>
        <w:lastRenderedPageBreak/>
        <w:t>个交易日内；</w:t>
      </w:r>
    </w:p>
    <w:p w:rsidR="00777B4F" w:rsidRPr="00CE331C" w:rsidRDefault="00777B4F" w:rsidP="00777B4F">
      <w:pPr>
        <w:spacing w:line="360" w:lineRule="auto"/>
        <w:ind w:firstLineChars="200" w:firstLine="640"/>
        <w:rPr>
          <w:rFonts w:ascii="宋体" w:hAnsi="宋体"/>
          <w:sz w:val="32"/>
          <w:szCs w:val="32"/>
        </w:rPr>
      </w:pPr>
      <w:r w:rsidRPr="00CE331C">
        <w:rPr>
          <w:rFonts w:ascii="宋体" w:hAnsi="宋体" w:hint="eastAsia"/>
          <w:sz w:val="32"/>
          <w:szCs w:val="32"/>
        </w:rPr>
        <w:t>（三）现任</w:t>
      </w:r>
      <w:r w:rsidR="00C85F0C">
        <w:rPr>
          <w:rFonts w:ascii="宋体" w:hAnsi="宋体" w:hint="eastAsia"/>
          <w:sz w:val="32"/>
          <w:szCs w:val="32"/>
        </w:rPr>
        <w:t>董监高</w:t>
      </w:r>
      <w:r w:rsidRPr="00CE331C">
        <w:rPr>
          <w:rFonts w:ascii="宋体" w:hAnsi="宋体" w:hint="eastAsia"/>
          <w:sz w:val="32"/>
          <w:szCs w:val="32"/>
        </w:rPr>
        <w:t>在其已申报的个人信息发生变化后的2个交易日内；</w:t>
      </w:r>
    </w:p>
    <w:p w:rsidR="00777B4F" w:rsidRPr="00CE331C" w:rsidRDefault="00777B4F" w:rsidP="00777B4F">
      <w:pPr>
        <w:spacing w:line="360" w:lineRule="auto"/>
        <w:ind w:firstLineChars="200" w:firstLine="640"/>
        <w:rPr>
          <w:rFonts w:ascii="宋体" w:hAnsi="宋体"/>
          <w:sz w:val="32"/>
          <w:szCs w:val="32"/>
        </w:rPr>
      </w:pPr>
      <w:r w:rsidRPr="00CE331C">
        <w:rPr>
          <w:rFonts w:ascii="宋体" w:hAnsi="宋体" w:hint="eastAsia"/>
          <w:sz w:val="32"/>
          <w:szCs w:val="32"/>
        </w:rPr>
        <w:t>（四）现任</w:t>
      </w:r>
      <w:r w:rsidR="00C85F0C">
        <w:rPr>
          <w:rFonts w:ascii="宋体" w:hAnsi="宋体" w:hint="eastAsia"/>
          <w:sz w:val="32"/>
          <w:szCs w:val="32"/>
        </w:rPr>
        <w:t>董监高</w:t>
      </w:r>
      <w:r w:rsidRPr="00CE331C">
        <w:rPr>
          <w:rFonts w:ascii="宋体" w:hAnsi="宋体" w:hint="eastAsia"/>
          <w:sz w:val="32"/>
          <w:szCs w:val="32"/>
        </w:rPr>
        <w:t>在离任后2个交易日内；</w:t>
      </w:r>
    </w:p>
    <w:p w:rsidR="00777B4F" w:rsidRPr="00CE331C" w:rsidRDefault="00777B4F" w:rsidP="00777B4F">
      <w:pPr>
        <w:spacing w:line="360" w:lineRule="auto"/>
        <w:ind w:firstLineChars="200" w:firstLine="640"/>
        <w:rPr>
          <w:rFonts w:ascii="宋体" w:hAnsi="宋体"/>
          <w:sz w:val="32"/>
          <w:szCs w:val="32"/>
        </w:rPr>
      </w:pPr>
      <w:r w:rsidRPr="00CE331C">
        <w:rPr>
          <w:rFonts w:ascii="宋体" w:hAnsi="宋体" w:hint="eastAsia"/>
          <w:sz w:val="32"/>
          <w:szCs w:val="32"/>
        </w:rPr>
        <w:t>（五）深交所要求的其他时间。</w:t>
      </w:r>
    </w:p>
    <w:p w:rsidR="00777B4F" w:rsidRPr="00CE331C" w:rsidRDefault="00777B4F" w:rsidP="00777B4F">
      <w:pPr>
        <w:spacing w:line="360" w:lineRule="auto"/>
        <w:ind w:firstLineChars="200" w:firstLine="640"/>
        <w:rPr>
          <w:rFonts w:ascii="宋体" w:hAnsi="宋体"/>
          <w:sz w:val="32"/>
          <w:szCs w:val="32"/>
        </w:rPr>
      </w:pPr>
      <w:r w:rsidRPr="00CE331C">
        <w:rPr>
          <w:rFonts w:ascii="宋体" w:hAnsi="宋体"/>
          <w:sz w:val="32"/>
          <w:szCs w:val="32"/>
        </w:rPr>
        <w:t>公司应当按照</w:t>
      </w:r>
      <w:r w:rsidRPr="00CE331C">
        <w:rPr>
          <w:rFonts w:ascii="宋体" w:hAnsi="宋体" w:hint="eastAsia"/>
          <w:sz w:val="32"/>
          <w:szCs w:val="32"/>
        </w:rPr>
        <w:t>登记</w:t>
      </w:r>
      <w:r w:rsidRPr="00CE331C">
        <w:rPr>
          <w:rFonts w:ascii="宋体" w:hAnsi="宋体"/>
          <w:sz w:val="32"/>
          <w:szCs w:val="32"/>
        </w:rPr>
        <w:t>公司的要求，对</w:t>
      </w:r>
      <w:r w:rsidRPr="00CE331C">
        <w:rPr>
          <w:rFonts w:ascii="宋体" w:hAnsi="宋体" w:hint="eastAsia"/>
          <w:sz w:val="32"/>
          <w:szCs w:val="32"/>
        </w:rPr>
        <w:t>董监高及其亲属（含配偶、父母、子女、兄弟姐妹等）</w:t>
      </w:r>
      <w:r w:rsidRPr="00CE331C">
        <w:rPr>
          <w:rFonts w:ascii="宋体" w:hAnsi="宋体"/>
          <w:sz w:val="32"/>
          <w:szCs w:val="32"/>
        </w:rPr>
        <w:t>股份管理相关信息进行确认，并及时反馈确认结果。</w:t>
      </w:r>
    </w:p>
    <w:p w:rsidR="00777B4F" w:rsidRPr="00CE331C" w:rsidRDefault="00777B4F" w:rsidP="00777B4F">
      <w:pPr>
        <w:spacing w:line="360" w:lineRule="auto"/>
        <w:ind w:firstLineChars="200" w:firstLine="643"/>
        <w:rPr>
          <w:rFonts w:ascii="宋体" w:hAnsi="宋体"/>
          <w:sz w:val="32"/>
          <w:szCs w:val="32"/>
        </w:rPr>
      </w:pPr>
      <w:r w:rsidRPr="00CE331C">
        <w:rPr>
          <w:rFonts w:ascii="宋体" w:hAnsi="宋体" w:hint="eastAsia"/>
          <w:b/>
          <w:sz w:val="32"/>
          <w:szCs w:val="32"/>
        </w:rPr>
        <w:t>第八条</w:t>
      </w:r>
      <w:r w:rsidRPr="00CE331C">
        <w:rPr>
          <w:rFonts w:ascii="宋体" w:hAnsi="宋体" w:hint="eastAsia"/>
          <w:sz w:val="32"/>
          <w:szCs w:val="32"/>
        </w:rPr>
        <w:t xml:space="preserve">  公司</w:t>
      </w:r>
      <w:r w:rsidR="00C85F0C">
        <w:rPr>
          <w:rFonts w:ascii="宋体" w:hAnsi="宋体" w:hint="eastAsia"/>
          <w:sz w:val="32"/>
          <w:szCs w:val="32"/>
        </w:rPr>
        <w:t>董监高</w:t>
      </w:r>
      <w:r w:rsidRPr="00CE331C">
        <w:rPr>
          <w:rFonts w:ascii="宋体" w:hAnsi="宋体" w:hint="eastAsia"/>
          <w:sz w:val="32"/>
          <w:szCs w:val="32"/>
        </w:rPr>
        <w:t>及前述人员</w:t>
      </w:r>
      <w:r w:rsidRPr="00CE331C">
        <w:rPr>
          <w:rFonts w:ascii="宋体" w:hAnsi="宋体"/>
          <w:sz w:val="32"/>
          <w:szCs w:val="32"/>
        </w:rPr>
        <w:t>的</w:t>
      </w:r>
      <w:r w:rsidRPr="002D56CA">
        <w:rPr>
          <w:rFonts w:ascii="宋体" w:hAnsi="宋体" w:hint="eastAsia"/>
          <w:sz w:val="32"/>
          <w:szCs w:val="32"/>
        </w:rPr>
        <w:t>配偶</w:t>
      </w:r>
      <w:r w:rsidRPr="00CE331C">
        <w:rPr>
          <w:rFonts w:ascii="宋体" w:hAnsi="宋体" w:hint="eastAsia"/>
          <w:sz w:val="32"/>
          <w:szCs w:val="32"/>
        </w:rPr>
        <w:t>在买卖本公司股票及其衍生品种前，应当将买卖计划以书面方式通知董事会秘书，董事会秘书根据公司信息披露及重大事项等进展情况来确定该买卖行为是否可能存在不当情形；如可能存在不当情形，董事会秘书应当及时书面通知拟进行买卖的</w:t>
      </w:r>
      <w:r w:rsidR="00C85F0C">
        <w:rPr>
          <w:rFonts w:ascii="宋体" w:hAnsi="宋体" w:hint="eastAsia"/>
          <w:sz w:val="32"/>
          <w:szCs w:val="32"/>
        </w:rPr>
        <w:t>董监高</w:t>
      </w:r>
      <w:r w:rsidRPr="00CE331C">
        <w:rPr>
          <w:rFonts w:ascii="宋体" w:hAnsi="宋体" w:hint="eastAsia"/>
          <w:sz w:val="32"/>
          <w:szCs w:val="32"/>
        </w:rPr>
        <w:t>，并提示相关风险。</w:t>
      </w:r>
    </w:p>
    <w:p w:rsidR="00777B4F" w:rsidRPr="00CE331C" w:rsidRDefault="00777B4F" w:rsidP="00777B4F">
      <w:pPr>
        <w:spacing w:line="360" w:lineRule="auto"/>
        <w:ind w:firstLineChars="200" w:firstLine="643"/>
        <w:rPr>
          <w:rFonts w:ascii="宋体" w:hAnsi="宋体"/>
          <w:sz w:val="32"/>
          <w:szCs w:val="32"/>
        </w:rPr>
      </w:pPr>
      <w:r w:rsidRPr="00CE331C">
        <w:rPr>
          <w:rFonts w:ascii="宋体" w:hAnsi="宋体" w:hint="eastAsia"/>
          <w:b/>
          <w:sz w:val="32"/>
          <w:szCs w:val="32"/>
        </w:rPr>
        <w:t xml:space="preserve">第九条 </w:t>
      </w:r>
      <w:r w:rsidRPr="00B730E7">
        <w:rPr>
          <w:rFonts w:ascii="宋体" w:hAnsi="宋体" w:hint="eastAsia"/>
          <w:b/>
          <w:color w:val="FF0000"/>
          <w:sz w:val="32"/>
          <w:szCs w:val="32"/>
        </w:rPr>
        <w:t xml:space="preserve"> </w:t>
      </w:r>
      <w:r w:rsidRPr="00B730E7">
        <w:rPr>
          <w:rFonts w:ascii="宋体" w:hAnsi="宋体" w:hint="eastAsia"/>
          <w:color w:val="FF0000"/>
          <w:sz w:val="32"/>
          <w:szCs w:val="32"/>
        </w:rPr>
        <w:t>公司</w:t>
      </w:r>
      <w:r w:rsidR="00C85F0C" w:rsidRPr="00B730E7">
        <w:rPr>
          <w:rFonts w:ascii="宋体" w:hAnsi="宋体" w:hint="eastAsia"/>
          <w:color w:val="FF0000"/>
          <w:sz w:val="32"/>
          <w:szCs w:val="32"/>
        </w:rPr>
        <w:t>董监高</w:t>
      </w:r>
      <w:r w:rsidRPr="00B730E7">
        <w:rPr>
          <w:rFonts w:ascii="宋体" w:hAnsi="宋体" w:hint="eastAsia"/>
          <w:color w:val="FF0000"/>
          <w:sz w:val="32"/>
          <w:szCs w:val="32"/>
        </w:rPr>
        <w:t>应在买卖本公司股份及其衍生品种的1个交易日内，向公司董事会申报；公司董事会秘书应在随后的1个交易日内向深交所申报，在深交所指定网站进行公告。</w:t>
      </w:r>
    </w:p>
    <w:p w:rsidR="00777B4F" w:rsidRPr="00CE331C" w:rsidRDefault="00777B4F" w:rsidP="00777B4F">
      <w:pPr>
        <w:spacing w:line="360" w:lineRule="auto"/>
        <w:ind w:firstLineChars="200" w:firstLine="640"/>
        <w:rPr>
          <w:rFonts w:ascii="宋体" w:hAnsi="宋体"/>
          <w:sz w:val="32"/>
          <w:szCs w:val="32"/>
        </w:rPr>
      </w:pPr>
      <w:r w:rsidRPr="00CE331C">
        <w:rPr>
          <w:rFonts w:ascii="宋体" w:hAnsi="宋体" w:hint="eastAsia"/>
          <w:sz w:val="32"/>
          <w:szCs w:val="32"/>
        </w:rPr>
        <w:t>公告内容包括：</w:t>
      </w:r>
    </w:p>
    <w:p w:rsidR="00777B4F" w:rsidRPr="00CE331C" w:rsidRDefault="00777B4F" w:rsidP="00777B4F">
      <w:pPr>
        <w:spacing w:line="360" w:lineRule="auto"/>
        <w:ind w:firstLineChars="200" w:firstLine="640"/>
        <w:rPr>
          <w:rFonts w:ascii="宋体" w:hAnsi="宋体"/>
          <w:sz w:val="32"/>
          <w:szCs w:val="32"/>
        </w:rPr>
      </w:pPr>
      <w:r w:rsidRPr="00CE331C">
        <w:rPr>
          <w:rFonts w:ascii="宋体" w:hAnsi="宋体" w:hint="eastAsia"/>
          <w:sz w:val="32"/>
          <w:szCs w:val="32"/>
        </w:rPr>
        <w:t>（一）上年末所持本公司股份数量；</w:t>
      </w:r>
    </w:p>
    <w:p w:rsidR="00777B4F" w:rsidRPr="00CE331C" w:rsidRDefault="00777B4F" w:rsidP="00777B4F">
      <w:pPr>
        <w:spacing w:line="360" w:lineRule="auto"/>
        <w:ind w:firstLineChars="200" w:firstLine="640"/>
        <w:rPr>
          <w:rFonts w:ascii="宋体" w:hAnsi="宋体"/>
          <w:sz w:val="32"/>
          <w:szCs w:val="32"/>
        </w:rPr>
      </w:pPr>
      <w:r w:rsidRPr="00CE331C">
        <w:rPr>
          <w:rFonts w:ascii="宋体" w:hAnsi="宋体" w:hint="eastAsia"/>
          <w:sz w:val="32"/>
          <w:szCs w:val="32"/>
        </w:rPr>
        <w:t>（二）上年末至本次变动前每次股份变动的日期、数量、价格；</w:t>
      </w:r>
    </w:p>
    <w:p w:rsidR="00777B4F" w:rsidRPr="00CE331C" w:rsidRDefault="00777B4F" w:rsidP="00777B4F">
      <w:pPr>
        <w:spacing w:line="360" w:lineRule="auto"/>
        <w:ind w:firstLineChars="200" w:firstLine="640"/>
        <w:rPr>
          <w:rFonts w:ascii="宋体" w:hAnsi="宋体"/>
          <w:sz w:val="32"/>
          <w:szCs w:val="32"/>
        </w:rPr>
      </w:pPr>
      <w:r w:rsidRPr="00CE331C">
        <w:rPr>
          <w:rFonts w:ascii="宋体" w:hAnsi="宋体" w:hint="eastAsia"/>
          <w:sz w:val="32"/>
          <w:szCs w:val="32"/>
        </w:rPr>
        <w:lastRenderedPageBreak/>
        <w:t>（三）本次变动前持股数量；</w:t>
      </w:r>
    </w:p>
    <w:p w:rsidR="00777B4F" w:rsidRPr="00CE331C" w:rsidRDefault="00777B4F" w:rsidP="00777B4F">
      <w:pPr>
        <w:spacing w:line="360" w:lineRule="auto"/>
        <w:ind w:firstLineChars="200" w:firstLine="640"/>
        <w:rPr>
          <w:rFonts w:ascii="宋体" w:hAnsi="宋体"/>
          <w:sz w:val="32"/>
          <w:szCs w:val="32"/>
        </w:rPr>
      </w:pPr>
      <w:r w:rsidRPr="00CE331C">
        <w:rPr>
          <w:rFonts w:ascii="宋体" w:hAnsi="宋体" w:hint="eastAsia"/>
          <w:sz w:val="32"/>
          <w:szCs w:val="32"/>
        </w:rPr>
        <w:t>（四）本次股份变动的日期、数量、价格；</w:t>
      </w:r>
    </w:p>
    <w:p w:rsidR="00777B4F" w:rsidRPr="00CE331C" w:rsidRDefault="00777B4F" w:rsidP="00777B4F">
      <w:pPr>
        <w:spacing w:line="360" w:lineRule="auto"/>
        <w:ind w:firstLineChars="200" w:firstLine="640"/>
        <w:rPr>
          <w:rFonts w:ascii="宋体" w:hAnsi="宋体"/>
          <w:sz w:val="32"/>
          <w:szCs w:val="32"/>
        </w:rPr>
      </w:pPr>
      <w:r w:rsidRPr="00CE331C">
        <w:rPr>
          <w:rFonts w:ascii="宋体" w:hAnsi="宋体" w:hint="eastAsia"/>
          <w:sz w:val="32"/>
          <w:szCs w:val="32"/>
        </w:rPr>
        <w:t>（五）变动后的持股数量；</w:t>
      </w:r>
    </w:p>
    <w:p w:rsidR="00777B4F" w:rsidRPr="00CE331C" w:rsidRDefault="00777B4F" w:rsidP="00777B4F">
      <w:pPr>
        <w:spacing w:line="360" w:lineRule="auto"/>
        <w:ind w:firstLineChars="200" w:firstLine="640"/>
        <w:rPr>
          <w:rFonts w:ascii="宋体" w:hAnsi="宋体"/>
          <w:sz w:val="32"/>
          <w:szCs w:val="32"/>
        </w:rPr>
      </w:pPr>
      <w:r w:rsidRPr="00CE331C">
        <w:rPr>
          <w:rFonts w:ascii="宋体" w:hAnsi="宋体" w:hint="eastAsia"/>
          <w:sz w:val="32"/>
          <w:szCs w:val="32"/>
        </w:rPr>
        <w:t>（六）深交所要求披露的其他事项。</w:t>
      </w:r>
    </w:p>
    <w:p w:rsidR="00777B4F" w:rsidRDefault="00777B4F" w:rsidP="00777B4F">
      <w:pPr>
        <w:spacing w:line="360" w:lineRule="auto"/>
        <w:ind w:firstLineChars="200" w:firstLine="640"/>
        <w:rPr>
          <w:rFonts w:ascii="宋体" w:hAnsi="宋体"/>
          <w:sz w:val="32"/>
          <w:szCs w:val="32"/>
        </w:rPr>
      </w:pPr>
      <w:r w:rsidRPr="00CE331C">
        <w:rPr>
          <w:rFonts w:ascii="宋体" w:hAnsi="宋体" w:hint="eastAsia"/>
          <w:sz w:val="32"/>
          <w:szCs w:val="32"/>
        </w:rPr>
        <w:t>未按照本规定披露信息，或者所披露的信息存在虚假记载、误导性陈述或者重大遗漏的，中国证监会依照《证券法》第一百九十三条的规定给予行政处罚。</w:t>
      </w:r>
    </w:p>
    <w:p w:rsidR="00724C57" w:rsidRPr="00103173" w:rsidRDefault="006B1810" w:rsidP="00724C57">
      <w:pPr>
        <w:spacing w:line="360" w:lineRule="auto"/>
        <w:ind w:firstLineChars="200" w:firstLine="643"/>
        <w:rPr>
          <w:rFonts w:ascii="宋体" w:hAnsi="宋体"/>
          <w:color w:val="000000" w:themeColor="text1"/>
          <w:sz w:val="32"/>
          <w:szCs w:val="32"/>
        </w:rPr>
      </w:pPr>
      <w:r w:rsidRPr="00103173">
        <w:rPr>
          <w:rFonts w:ascii="宋体" w:hAnsi="宋体" w:hint="eastAsia"/>
          <w:b/>
          <w:color w:val="000000" w:themeColor="text1"/>
          <w:sz w:val="32"/>
          <w:szCs w:val="32"/>
        </w:rPr>
        <w:t>第十条</w:t>
      </w:r>
      <w:r w:rsidRPr="00103173">
        <w:rPr>
          <w:rFonts w:ascii="宋体" w:hAnsi="宋体" w:hint="eastAsia"/>
          <w:color w:val="000000" w:themeColor="text1"/>
          <w:sz w:val="32"/>
          <w:szCs w:val="32"/>
        </w:rPr>
        <w:t xml:space="preserve"> </w:t>
      </w:r>
      <w:r w:rsidRPr="00B730E7">
        <w:rPr>
          <w:rFonts w:ascii="宋体" w:hAnsi="宋体" w:hint="eastAsia"/>
          <w:color w:val="FF0000"/>
          <w:sz w:val="32"/>
          <w:szCs w:val="32"/>
        </w:rPr>
        <w:t xml:space="preserve"> </w:t>
      </w:r>
      <w:r w:rsidR="00724C57" w:rsidRPr="00B730E7">
        <w:rPr>
          <w:rFonts w:ascii="宋体" w:hAnsi="宋体" w:hint="eastAsia"/>
          <w:color w:val="FF0000"/>
          <w:sz w:val="32"/>
          <w:szCs w:val="32"/>
        </w:rPr>
        <w:t>公司</w:t>
      </w:r>
      <w:r w:rsidR="00C85F0C" w:rsidRPr="00B730E7">
        <w:rPr>
          <w:rFonts w:ascii="宋体" w:hAnsi="宋体" w:hint="eastAsia"/>
          <w:color w:val="FF0000"/>
          <w:sz w:val="32"/>
          <w:szCs w:val="32"/>
        </w:rPr>
        <w:t>董监高</w:t>
      </w:r>
      <w:r w:rsidR="00724C57" w:rsidRPr="00B730E7">
        <w:rPr>
          <w:rFonts w:ascii="宋体" w:hAnsi="宋体" w:hint="eastAsia"/>
          <w:color w:val="FF0000"/>
          <w:sz w:val="32"/>
          <w:szCs w:val="32"/>
        </w:rPr>
        <w:t>通过深交所集中竞价交易减持股份的，应当在首次卖出的十六个交易日前向董事会秘书报告减持计划</w:t>
      </w:r>
      <w:r w:rsidR="00724C57" w:rsidRPr="00103173">
        <w:rPr>
          <w:rFonts w:ascii="宋体" w:hAnsi="宋体" w:hint="eastAsia"/>
          <w:color w:val="000000" w:themeColor="text1"/>
          <w:sz w:val="32"/>
          <w:szCs w:val="32"/>
        </w:rPr>
        <w:t>（包括但不限于拟减持股份的数量、来源、原因、方式、减持时间区间、价格区间等信息）。公司董事会秘书根据相关规定核查后以书面方</w:t>
      </w:r>
      <w:r w:rsidR="007C0A8E" w:rsidRPr="00103173">
        <w:rPr>
          <w:rFonts w:ascii="宋体" w:hAnsi="宋体" w:hint="eastAsia"/>
          <w:color w:val="000000" w:themeColor="text1"/>
          <w:sz w:val="32"/>
          <w:szCs w:val="32"/>
        </w:rPr>
        <w:t>式回复告知是否可以进行减持。如经董事会秘书核查通过可以进行减持</w:t>
      </w:r>
      <w:r w:rsidR="00724C57" w:rsidRPr="00103173">
        <w:rPr>
          <w:rFonts w:ascii="宋体" w:hAnsi="宋体" w:hint="eastAsia"/>
          <w:color w:val="000000" w:themeColor="text1"/>
          <w:sz w:val="32"/>
          <w:szCs w:val="32"/>
        </w:rPr>
        <w:t>，董事会秘书按照规定，应当在首次卖出的十五个交易日前将该减持计划向深交所备案并予以公告。</w:t>
      </w:r>
    </w:p>
    <w:p w:rsidR="00724C57" w:rsidRPr="00103173" w:rsidRDefault="00724C57" w:rsidP="00724C57">
      <w:pPr>
        <w:spacing w:line="360" w:lineRule="auto"/>
        <w:ind w:firstLineChars="200" w:firstLine="640"/>
        <w:rPr>
          <w:rFonts w:ascii="宋体" w:hAnsi="宋体"/>
          <w:color w:val="000000" w:themeColor="text1"/>
          <w:sz w:val="32"/>
          <w:szCs w:val="32"/>
        </w:rPr>
      </w:pPr>
      <w:r w:rsidRPr="00103173">
        <w:rPr>
          <w:rFonts w:ascii="宋体" w:hAnsi="宋体" w:hint="eastAsia"/>
          <w:color w:val="000000" w:themeColor="text1"/>
          <w:sz w:val="32"/>
          <w:szCs w:val="32"/>
        </w:rPr>
        <w:t>公司</w:t>
      </w:r>
      <w:r w:rsidR="00C85F0C" w:rsidRPr="00103173">
        <w:rPr>
          <w:rFonts w:ascii="宋体" w:hAnsi="宋体" w:hint="eastAsia"/>
          <w:color w:val="000000" w:themeColor="text1"/>
          <w:sz w:val="32"/>
          <w:szCs w:val="32"/>
        </w:rPr>
        <w:t>董监高</w:t>
      </w:r>
      <w:r w:rsidRPr="00103173">
        <w:rPr>
          <w:rFonts w:ascii="宋体" w:hAnsi="宋体" w:hint="eastAsia"/>
          <w:color w:val="000000" w:themeColor="text1"/>
          <w:sz w:val="32"/>
          <w:szCs w:val="32"/>
        </w:rPr>
        <w:t>每次计划减持股票的时间区间不得超过六个月。在计划减持的数量过半或计划减持时间过半时，公司</w:t>
      </w:r>
      <w:r w:rsidR="00C85F0C" w:rsidRPr="00103173">
        <w:rPr>
          <w:rFonts w:ascii="宋体" w:hAnsi="宋体" w:hint="eastAsia"/>
          <w:color w:val="000000" w:themeColor="text1"/>
          <w:sz w:val="32"/>
          <w:szCs w:val="32"/>
        </w:rPr>
        <w:t>董监高</w:t>
      </w:r>
      <w:r w:rsidRPr="00103173">
        <w:rPr>
          <w:rFonts w:ascii="宋体" w:hAnsi="宋体" w:hint="eastAsia"/>
          <w:color w:val="000000" w:themeColor="text1"/>
          <w:sz w:val="32"/>
          <w:szCs w:val="32"/>
        </w:rPr>
        <w:t>应当及时通知董事会秘书，并协助董事会秘书办理披露减持进展情况。</w:t>
      </w:r>
    </w:p>
    <w:p w:rsidR="00DB0E3F" w:rsidRPr="00724C57" w:rsidRDefault="00724C57" w:rsidP="00724C57">
      <w:pPr>
        <w:autoSpaceDE w:val="0"/>
        <w:autoSpaceDN w:val="0"/>
        <w:adjustRightInd w:val="0"/>
        <w:rPr>
          <w:rFonts w:ascii="宋体" w:hAnsi="宋体"/>
          <w:sz w:val="32"/>
          <w:szCs w:val="32"/>
        </w:rPr>
      </w:pPr>
      <w:r w:rsidRPr="006B1810">
        <w:rPr>
          <w:rFonts w:ascii="宋体" w:hAnsi="宋体" w:hint="eastAsia"/>
          <w:b/>
          <w:sz w:val="32"/>
          <w:szCs w:val="32"/>
        </w:rPr>
        <w:t xml:space="preserve">  </w:t>
      </w:r>
      <w:r w:rsidR="006B1810" w:rsidRPr="006B1810">
        <w:rPr>
          <w:rFonts w:ascii="宋体" w:hAnsi="宋体"/>
          <w:b/>
          <w:sz w:val="32"/>
          <w:szCs w:val="32"/>
        </w:rPr>
        <w:t xml:space="preserve"> </w:t>
      </w:r>
      <w:r w:rsidR="006B1810" w:rsidRPr="00103173">
        <w:rPr>
          <w:rFonts w:ascii="宋体" w:hAnsi="宋体" w:hint="eastAsia"/>
          <w:b/>
          <w:sz w:val="32"/>
          <w:szCs w:val="32"/>
        </w:rPr>
        <w:t>第十一条</w:t>
      </w:r>
      <w:r w:rsidR="006B1810" w:rsidRPr="00103173">
        <w:rPr>
          <w:rFonts w:ascii="宋体" w:hAnsi="宋体" w:hint="eastAsia"/>
          <w:sz w:val="32"/>
          <w:szCs w:val="32"/>
        </w:rPr>
        <w:t xml:space="preserve"> </w:t>
      </w:r>
      <w:r w:rsidR="00DB0E3F" w:rsidRPr="00103173">
        <w:rPr>
          <w:rFonts w:ascii="宋体" w:hAnsi="宋体"/>
          <w:sz w:val="32"/>
          <w:szCs w:val="32"/>
        </w:rPr>
        <w:t xml:space="preserve"> </w:t>
      </w:r>
      <w:r w:rsidR="00DB0E3F" w:rsidRPr="00103173">
        <w:rPr>
          <w:rFonts w:ascii="宋体" w:hAnsi="宋体" w:hint="eastAsia"/>
          <w:sz w:val="32"/>
          <w:szCs w:val="32"/>
        </w:rPr>
        <w:t>公司董监高减持</w:t>
      </w:r>
      <w:r w:rsidR="00DB0E3F" w:rsidRPr="00103173">
        <w:rPr>
          <w:rFonts w:ascii="宋体" w:hAnsi="宋体"/>
          <w:sz w:val="32"/>
          <w:szCs w:val="32"/>
        </w:rPr>
        <w:t>股份的，</w:t>
      </w:r>
      <w:r w:rsidR="00DB0E3F" w:rsidRPr="00103173">
        <w:rPr>
          <w:rFonts w:ascii="宋体" w:hAnsi="宋体" w:hint="eastAsia"/>
          <w:sz w:val="32"/>
          <w:szCs w:val="32"/>
        </w:rPr>
        <w:t>应当在股份减持计划实施完毕后的两个</w:t>
      </w:r>
      <w:r w:rsidR="00DB0E3F" w:rsidRPr="00103173">
        <w:rPr>
          <w:rFonts w:ascii="宋体" w:hAnsi="宋体"/>
          <w:sz w:val="32"/>
          <w:szCs w:val="32"/>
        </w:rPr>
        <w:t>交易日内协助董事会秘书对外</w:t>
      </w:r>
      <w:r w:rsidR="00CF3150" w:rsidRPr="00103173">
        <w:rPr>
          <w:rFonts w:ascii="宋体" w:hAnsi="宋体" w:hint="eastAsia"/>
          <w:sz w:val="32"/>
          <w:szCs w:val="32"/>
        </w:rPr>
        <w:t>披露</w:t>
      </w:r>
      <w:r w:rsidR="00CF3150" w:rsidRPr="00103173">
        <w:rPr>
          <w:rFonts w:ascii="宋体" w:hAnsi="宋体"/>
          <w:sz w:val="32"/>
          <w:szCs w:val="32"/>
        </w:rPr>
        <w:t>减持情况</w:t>
      </w:r>
      <w:r w:rsidR="00DB0E3F" w:rsidRPr="00103173">
        <w:rPr>
          <w:rFonts w:ascii="宋体" w:hAnsi="宋体" w:hint="eastAsia"/>
          <w:sz w:val="32"/>
          <w:szCs w:val="32"/>
        </w:rPr>
        <w:t>。</w:t>
      </w:r>
      <w:r w:rsidR="001D1E55" w:rsidRPr="00103173">
        <w:rPr>
          <w:rFonts w:ascii="宋体" w:hAnsi="宋体" w:hint="eastAsia"/>
          <w:sz w:val="32"/>
          <w:szCs w:val="32"/>
        </w:rPr>
        <w:t>公司董监高</w:t>
      </w:r>
      <w:r w:rsidR="00DB0E3F" w:rsidRPr="00103173">
        <w:rPr>
          <w:rFonts w:ascii="宋体" w:hAnsi="宋体"/>
          <w:sz w:val="32"/>
          <w:szCs w:val="32"/>
        </w:rPr>
        <w:t>在预先披露的股份减持时间区间内，未</w:t>
      </w:r>
      <w:r w:rsidR="00DB0E3F" w:rsidRPr="00103173">
        <w:rPr>
          <w:rFonts w:ascii="宋体" w:hAnsi="宋体"/>
          <w:sz w:val="32"/>
          <w:szCs w:val="32"/>
        </w:rPr>
        <w:lastRenderedPageBreak/>
        <w:t>实施股份减持或者股份减持计划未实施完毕的，</w:t>
      </w:r>
      <w:r w:rsidR="00DB0E3F" w:rsidRPr="00103173">
        <w:rPr>
          <w:rFonts w:ascii="宋体" w:hAnsi="宋体" w:hint="eastAsia"/>
          <w:sz w:val="32"/>
          <w:szCs w:val="32"/>
        </w:rPr>
        <w:t>应当</w:t>
      </w:r>
      <w:r w:rsidR="00DB0E3F" w:rsidRPr="00103173">
        <w:rPr>
          <w:rFonts w:ascii="宋体" w:hAnsi="宋体"/>
          <w:sz w:val="32"/>
          <w:szCs w:val="32"/>
        </w:rPr>
        <w:t>在股份减持时间区间届满</w:t>
      </w:r>
      <w:r w:rsidR="00DB0E3F" w:rsidRPr="00103173">
        <w:rPr>
          <w:rFonts w:ascii="宋体" w:hAnsi="宋体" w:hint="eastAsia"/>
          <w:sz w:val="32"/>
          <w:szCs w:val="32"/>
        </w:rPr>
        <w:t>后</w:t>
      </w:r>
      <w:r w:rsidR="00DB0E3F" w:rsidRPr="00103173">
        <w:rPr>
          <w:rFonts w:ascii="宋体" w:hAnsi="宋体"/>
          <w:sz w:val="32"/>
          <w:szCs w:val="32"/>
        </w:rPr>
        <w:t>的两个交易日内协助董事会秘书对外</w:t>
      </w:r>
      <w:r w:rsidR="00150BDF" w:rsidRPr="00103173">
        <w:rPr>
          <w:rFonts w:ascii="宋体" w:hAnsi="宋体" w:hint="eastAsia"/>
          <w:sz w:val="32"/>
          <w:szCs w:val="32"/>
        </w:rPr>
        <w:t>披露</w:t>
      </w:r>
      <w:r w:rsidR="00150BDF" w:rsidRPr="00103173">
        <w:rPr>
          <w:rFonts w:ascii="宋体" w:hAnsi="宋体"/>
          <w:sz w:val="32"/>
          <w:szCs w:val="32"/>
        </w:rPr>
        <w:t>减持情况</w:t>
      </w:r>
      <w:r w:rsidR="00DB0E3F" w:rsidRPr="00103173">
        <w:rPr>
          <w:rFonts w:ascii="宋体" w:hAnsi="宋体"/>
          <w:sz w:val="32"/>
          <w:szCs w:val="32"/>
        </w:rPr>
        <w:t>。</w:t>
      </w:r>
    </w:p>
    <w:p w:rsidR="00777B4F" w:rsidRPr="00CE331C" w:rsidRDefault="00777B4F" w:rsidP="00777B4F">
      <w:pPr>
        <w:spacing w:line="360" w:lineRule="auto"/>
        <w:ind w:firstLineChars="200" w:firstLine="643"/>
        <w:rPr>
          <w:rFonts w:ascii="宋体" w:hAnsi="宋体"/>
          <w:sz w:val="32"/>
          <w:szCs w:val="32"/>
        </w:rPr>
      </w:pPr>
      <w:r w:rsidRPr="00CE331C">
        <w:rPr>
          <w:rFonts w:ascii="宋体" w:hAnsi="宋体" w:hint="eastAsia"/>
          <w:b/>
          <w:sz w:val="32"/>
          <w:szCs w:val="32"/>
        </w:rPr>
        <w:t>第十</w:t>
      </w:r>
      <w:r w:rsidR="0017218E">
        <w:rPr>
          <w:rFonts w:ascii="宋体" w:hAnsi="宋体" w:hint="eastAsia"/>
          <w:b/>
          <w:sz w:val="32"/>
          <w:szCs w:val="32"/>
        </w:rPr>
        <w:t>二</w:t>
      </w:r>
      <w:r w:rsidRPr="00CE331C">
        <w:rPr>
          <w:rFonts w:ascii="宋体" w:hAnsi="宋体" w:hint="eastAsia"/>
          <w:b/>
          <w:sz w:val="32"/>
          <w:szCs w:val="32"/>
        </w:rPr>
        <w:t>条</w:t>
      </w:r>
      <w:r w:rsidRPr="00CE331C">
        <w:rPr>
          <w:rFonts w:ascii="宋体" w:hAnsi="宋体" w:hint="eastAsia"/>
          <w:sz w:val="32"/>
          <w:szCs w:val="32"/>
        </w:rPr>
        <w:t xml:space="preserve">  因公司公开或非公开发行股份、股权分置改革、实施股权激励计划等情形，对</w:t>
      </w:r>
      <w:r w:rsidR="00C85F0C">
        <w:rPr>
          <w:rFonts w:ascii="宋体" w:hAnsi="宋体" w:hint="eastAsia"/>
          <w:sz w:val="32"/>
          <w:szCs w:val="32"/>
        </w:rPr>
        <w:t>董监高</w:t>
      </w:r>
      <w:r w:rsidRPr="00CE331C">
        <w:rPr>
          <w:rFonts w:ascii="宋体" w:hAnsi="宋体" w:hint="eastAsia"/>
          <w:sz w:val="32"/>
          <w:szCs w:val="32"/>
        </w:rPr>
        <w:t>转让其所持本公司股份做出附加转让价格、附加业绩考核条件、设定限售期等限制性条件的，公司董事会秘书在办理股份变更登记或行权等手续时，应向深交所和登记公司申请将相关人员所持股份登记为有限售条件的股份。</w:t>
      </w:r>
    </w:p>
    <w:p w:rsidR="00777B4F" w:rsidRPr="00CE331C" w:rsidRDefault="00777B4F" w:rsidP="00777B4F">
      <w:pPr>
        <w:spacing w:line="360" w:lineRule="auto"/>
        <w:ind w:firstLineChars="200" w:firstLine="643"/>
        <w:rPr>
          <w:rFonts w:ascii="宋体" w:hAnsi="宋体"/>
          <w:sz w:val="32"/>
          <w:szCs w:val="32"/>
        </w:rPr>
      </w:pPr>
      <w:r w:rsidRPr="00CE331C">
        <w:rPr>
          <w:rFonts w:ascii="宋体" w:hAnsi="宋体" w:hint="eastAsia"/>
          <w:b/>
          <w:sz w:val="32"/>
          <w:szCs w:val="32"/>
        </w:rPr>
        <w:t>第十</w:t>
      </w:r>
      <w:r w:rsidR="0017218E">
        <w:rPr>
          <w:rFonts w:ascii="宋体" w:hAnsi="宋体" w:hint="eastAsia"/>
          <w:b/>
          <w:sz w:val="32"/>
          <w:szCs w:val="32"/>
        </w:rPr>
        <w:t>三</w:t>
      </w:r>
      <w:r w:rsidRPr="00CE331C">
        <w:rPr>
          <w:rFonts w:ascii="宋体" w:hAnsi="宋体" w:hint="eastAsia"/>
          <w:b/>
          <w:sz w:val="32"/>
          <w:szCs w:val="32"/>
        </w:rPr>
        <w:t>条</w:t>
      </w:r>
      <w:r w:rsidRPr="00CE331C">
        <w:rPr>
          <w:rFonts w:ascii="宋体" w:hAnsi="宋体" w:hint="eastAsia"/>
          <w:sz w:val="32"/>
          <w:szCs w:val="32"/>
        </w:rPr>
        <w:t xml:space="preserve">  公司通过章程对公司</w:t>
      </w:r>
      <w:r w:rsidR="00C85F0C">
        <w:rPr>
          <w:rFonts w:ascii="宋体" w:hAnsi="宋体" w:hint="eastAsia"/>
          <w:sz w:val="32"/>
          <w:szCs w:val="32"/>
        </w:rPr>
        <w:t>董监高</w:t>
      </w:r>
      <w:r w:rsidRPr="00CE331C">
        <w:rPr>
          <w:rFonts w:ascii="宋体" w:hAnsi="宋体" w:hint="eastAsia"/>
          <w:sz w:val="32"/>
          <w:szCs w:val="32"/>
        </w:rPr>
        <w:t>转让其所持本公司股份规定更长的禁止转让期间、更低的可转让股份比例或者附加其它限制转让条件的，公司董事会秘书应当及时向深交所申报。</w:t>
      </w:r>
    </w:p>
    <w:p w:rsidR="00777B4F" w:rsidRPr="00CE331C" w:rsidRDefault="0017218E" w:rsidP="00777B4F">
      <w:pPr>
        <w:spacing w:line="360" w:lineRule="auto"/>
        <w:ind w:firstLineChars="200" w:firstLine="643"/>
        <w:rPr>
          <w:rFonts w:ascii="宋体" w:hAnsi="宋体"/>
          <w:sz w:val="32"/>
          <w:szCs w:val="32"/>
        </w:rPr>
      </w:pPr>
      <w:r>
        <w:rPr>
          <w:rFonts w:ascii="宋体" w:hAnsi="宋体" w:hint="eastAsia"/>
          <w:b/>
          <w:sz w:val="32"/>
          <w:szCs w:val="32"/>
        </w:rPr>
        <w:t>第十四</w:t>
      </w:r>
      <w:r w:rsidR="00777B4F" w:rsidRPr="00CE331C">
        <w:rPr>
          <w:rFonts w:ascii="宋体" w:hAnsi="宋体" w:hint="eastAsia"/>
          <w:b/>
          <w:sz w:val="32"/>
          <w:szCs w:val="32"/>
        </w:rPr>
        <w:t>条</w:t>
      </w:r>
      <w:r w:rsidR="00777B4F" w:rsidRPr="00CE331C">
        <w:rPr>
          <w:rFonts w:ascii="宋体" w:hAnsi="宋体" w:hint="eastAsia"/>
          <w:sz w:val="32"/>
          <w:szCs w:val="32"/>
        </w:rPr>
        <w:t xml:space="preserve">  公司董事会秘书接到登记公司发送的公司</w:t>
      </w:r>
      <w:r w:rsidR="00C85F0C">
        <w:rPr>
          <w:rFonts w:ascii="宋体" w:hAnsi="宋体" w:hint="eastAsia"/>
          <w:sz w:val="32"/>
          <w:szCs w:val="32"/>
        </w:rPr>
        <w:t>董监高</w:t>
      </w:r>
      <w:r w:rsidR="00777B4F" w:rsidRPr="00CE331C">
        <w:rPr>
          <w:rFonts w:ascii="宋体" w:hAnsi="宋体" w:hint="eastAsia"/>
          <w:sz w:val="32"/>
          <w:szCs w:val="32"/>
        </w:rPr>
        <w:t>持股信息后，应即时交公司</w:t>
      </w:r>
      <w:r w:rsidR="00C85F0C">
        <w:rPr>
          <w:rFonts w:ascii="宋体" w:hAnsi="宋体" w:hint="eastAsia"/>
          <w:sz w:val="32"/>
          <w:szCs w:val="32"/>
        </w:rPr>
        <w:t>董监高</w:t>
      </w:r>
      <w:r w:rsidR="00777B4F" w:rsidRPr="00CE331C">
        <w:rPr>
          <w:rFonts w:ascii="宋体" w:hAnsi="宋体" w:hint="eastAsia"/>
          <w:sz w:val="32"/>
          <w:szCs w:val="32"/>
        </w:rPr>
        <w:t>对所持本公司股份信息进行确认，并由公司董事会秘书及时向登记公司反馈确认结果。</w:t>
      </w:r>
    </w:p>
    <w:p w:rsidR="00777B4F" w:rsidRPr="00CE331C" w:rsidRDefault="0017218E" w:rsidP="00777B4F">
      <w:pPr>
        <w:spacing w:line="360" w:lineRule="auto"/>
        <w:ind w:firstLineChars="200" w:firstLine="643"/>
        <w:rPr>
          <w:rFonts w:ascii="宋体" w:hAnsi="宋体"/>
          <w:sz w:val="32"/>
          <w:szCs w:val="32"/>
        </w:rPr>
      </w:pPr>
      <w:r>
        <w:rPr>
          <w:rFonts w:ascii="宋体" w:hAnsi="宋体" w:hint="eastAsia"/>
          <w:b/>
          <w:sz w:val="32"/>
          <w:szCs w:val="32"/>
        </w:rPr>
        <w:t>第十五</w:t>
      </w:r>
      <w:r w:rsidR="00777B4F" w:rsidRPr="00CE331C">
        <w:rPr>
          <w:rFonts w:ascii="宋体" w:hAnsi="宋体" w:hint="eastAsia"/>
          <w:b/>
          <w:sz w:val="32"/>
          <w:szCs w:val="32"/>
        </w:rPr>
        <w:t>条</w:t>
      </w:r>
      <w:r w:rsidR="00777B4F" w:rsidRPr="00CE331C">
        <w:rPr>
          <w:rFonts w:ascii="宋体" w:hAnsi="宋体" w:hint="eastAsia"/>
          <w:sz w:val="32"/>
          <w:szCs w:val="32"/>
        </w:rPr>
        <w:t xml:space="preserve">  公司</w:t>
      </w:r>
      <w:r w:rsidR="00C85F0C">
        <w:rPr>
          <w:rFonts w:ascii="宋体" w:hAnsi="宋体" w:hint="eastAsia"/>
          <w:sz w:val="32"/>
          <w:szCs w:val="32"/>
        </w:rPr>
        <w:t>董监高</w:t>
      </w:r>
      <w:r w:rsidR="00777B4F" w:rsidRPr="00CE331C">
        <w:rPr>
          <w:rFonts w:ascii="宋体" w:hAnsi="宋体" w:hint="eastAsia"/>
          <w:sz w:val="32"/>
          <w:szCs w:val="32"/>
        </w:rPr>
        <w:t>从事融资融券交易的，应当遵守相关规定并向公司董事会申报，再由公司董事会秘书向深交所申报。</w:t>
      </w:r>
    </w:p>
    <w:p w:rsidR="00777B4F" w:rsidRPr="00CE331C" w:rsidRDefault="0017218E" w:rsidP="00777B4F">
      <w:pPr>
        <w:spacing w:line="360" w:lineRule="auto"/>
        <w:ind w:firstLineChars="200" w:firstLine="643"/>
        <w:rPr>
          <w:rFonts w:ascii="宋体" w:hAnsi="宋体"/>
          <w:sz w:val="32"/>
          <w:szCs w:val="32"/>
        </w:rPr>
      </w:pPr>
      <w:r>
        <w:rPr>
          <w:rFonts w:ascii="宋体" w:hAnsi="宋体" w:hint="eastAsia"/>
          <w:b/>
          <w:sz w:val="32"/>
          <w:szCs w:val="32"/>
        </w:rPr>
        <w:t>第十六</w:t>
      </w:r>
      <w:r w:rsidR="00777B4F" w:rsidRPr="00CE331C">
        <w:rPr>
          <w:rFonts w:ascii="宋体" w:hAnsi="宋体" w:hint="eastAsia"/>
          <w:b/>
          <w:sz w:val="32"/>
          <w:szCs w:val="32"/>
        </w:rPr>
        <w:t>条</w:t>
      </w:r>
      <w:r w:rsidR="00777B4F" w:rsidRPr="00CE331C">
        <w:rPr>
          <w:rFonts w:ascii="宋体" w:hAnsi="宋体" w:hint="eastAsia"/>
          <w:sz w:val="32"/>
          <w:szCs w:val="32"/>
        </w:rPr>
        <w:t xml:space="preserve">  公司</w:t>
      </w:r>
      <w:r w:rsidR="00C85F0C">
        <w:rPr>
          <w:rFonts w:ascii="宋体" w:hAnsi="宋体" w:hint="eastAsia"/>
          <w:sz w:val="32"/>
          <w:szCs w:val="32"/>
        </w:rPr>
        <w:t>董监高</w:t>
      </w:r>
      <w:r w:rsidR="00777B4F" w:rsidRPr="00CE331C">
        <w:rPr>
          <w:rFonts w:ascii="宋体" w:hAnsi="宋体" w:hint="eastAsia"/>
          <w:sz w:val="32"/>
          <w:szCs w:val="32"/>
        </w:rPr>
        <w:t>持有本公司股份及其变动比例达到《上市公司收购管理办法》规定的，应当按照《上市公</w:t>
      </w:r>
      <w:r w:rsidR="00777B4F" w:rsidRPr="00CE331C">
        <w:rPr>
          <w:rFonts w:ascii="宋体" w:hAnsi="宋体" w:hint="eastAsia"/>
          <w:sz w:val="32"/>
          <w:szCs w:val="32"/>
        </w:rPr>
        <w:lastRenderedPageBreak/>
        <w:t>司收购管理办法》等相关法律、行政法规、部门规章和业务规则的规定履行报告和披露等义务。</w:t>
      </w:r>
    </w:p>
    <w:p w:rsidR="00777B4F" w:rsidRPr="00E62273" w:rsidRDefault="00777B4F" w:rsidP="00777B4F">
      <w:pPr>
        <w:spacing w:line="360" w:lineRule="auto"/>
        <w:ind w:firstLineChars="200" w:firstLine="640"/>
        <w:rPr>
          <w:rFonts w:ascii="仿宋" w:eastAsia="仿宋" w:hAnsi="仿宋"/>
          <w:sz w:val="32"/>
          <w:szCs w:val="32"/>
        </w:rPr>
      </w:pPr>
    </w:p>
    <w:p w:rsidR="00777B4F" w:rsidRPr="00E62273" w:rsidRDefault="00777B4F" w:rsidP="00777B4F">
      <w:pPr>
        <w:spacing w:line="360" w:lineRule="auto"/>
        <w:ind w:firstLineChars="200" w:firstLine="643"/>
        <w:jc w:val="center"/>
        <w:rPr>
          <w:rFonts w:ascii="黑体" w:eastAsia="黑体" w:hAnsi="黑体"/>
          <w:b/>
          <w:sz w:val="32"/>
          <w:szCs w:val="32"/>
        </w:rPr>
      </w:pPr>
      <w:r w:rsidRPr="00E62273">
        <w:rPr>
          <w:rFonts w:ascii="黑体" w:eastAsia="黑体" w:hAnsi="黑体" w:hint="eastAsia"/>
          <w:b/>
          <w:sz w:val="32"/>
          <w:szCs w:val="32"/>
        </w:rPr>
        <w:t>第三章  股份持有及变动管理</w:t>
      </w:r>
    </w:p>
    <w:p w:rsidR="00777B4F" w:rsidRPr="00E62273" w:rsidRDefault="00777B4F" w:rsidP="00777B4F">
      <w:pPr>
        <w:spacing w:line="360" w:lineRule="auto"/>
        <w:ind w:firstLineChars="200" w:firstLine="643"/>
        <w:rPr>
          <w:rFonts w:ascii="仿宋" w:eastAsia="仿宋" w:hAnsi="仿宋"/>
          <w:b/>
          <w:sz w:val="32"/>
          <w:szCs w:val="32"/>
        </w:rPr>
      </w:pPr>
    </w:p>
    <w:p w:rsidR="00777B4F" w:rsidRPr="00CE331C" w:rsidRDefault="0017218E" w:rsidP="00777B4F">
      <w:pPr>
        <w:spacing w:line="360" w:lineRule="auto"/>
        <w:ind w:firstLineChars="200" w:firstLine="643"/>
        <w:rPr>
          <w:rFonts w:ascii="宋体" w:hAnsi="宋体"/>
          <w:sz w:val="32"/>
          <w:szCs w:val="32"/>
        </w:rPr>
      </w:pPr>
      <w:r>
        <w:rPr>
          <w:rFonts w:ascii="宋体" w:hAnsi="宋体" w:hint="eastAsia"/>
          <w:b/>
          <w:sz w:val="32"/>
          <w:szCs w:val="32"/>
        </w:rPr>
        <w:t>第十七</w:t>
      </w:r>
      <w:r w:rsidR="00777B4F" w:rsidRPr="00CE331C">
        <w:rPr>
          <w:rFonts w:ascii="宋体" w:hAnsi="宋体" w:hint="eastAsia"/>
          <w:b/>
          <w:sz w:val="32"/>
          <w:szCs w:val="32"/>
        </w:rPr>
        <w:t xml:space="preserve">条 </w:t>
      </w:r>
      <w:r w:rsidR="00777B4F" w:rsidRPr="00CE331C">
        <w:rPr>
          <w:rFonts w:ascii="宋体" w:hAnsi="宋体" w:hint="eastAsia"/>
          <w:sz w:val="32"/>
          <w:szCs w:val="32"/>
        </w:rPr>
        <w:t xml:space="preserve"> 公司</w:t>
      </w:r>
      <w:r w:rsidR="00C85F0C">
        <w:rPr>
          <w:rFonts w:ascii="宋体" w:hAnsi="宋体" w:hint="eastAsia"/>
          <w:sz w:val="32"/>
          <w:szCs w:val="32"/>
        </w:rPr>
        <w:t>董监高</w:t>
      </w:r>
      <w:r w:rsidR="00777B4F" w:rsidRPr="00CE331C">
        <w:rPr>
          <w:rFonts w:ascii="宋体" w:hAnsi="宋体" w:hint="eastAsia"/>
          <w:sz w:val="32"/>
          <w:szCs w:val="32"/>
        </w:rPr>
        <w:t>拥有多个证券账户的，应当按照登记公司的规定合并为一个账户，在合并账户前，登记公司按《上市公司</w:t>
      </w:r>
      <w:r w:rsidR="00103173" w:rsidRPr="00CE331C">
        <w:rPr>
          <w:rFonts w:ascii="宋体" w:hAnsi="宋体" w:hint="eastAsia"/>
          <w:sz w:val="32"/>
          <w:szCs w:val="32"/>
        </w:rPr>
        <w:t>董事、监事和高级管理人员</w:t>
      </w:r>
      <w:r w:rsidR="00777B4F" w:rsidRPr="00CE331C">
        <w:rPr>
          <w:rFonts w:ascii="宋体" w:hAnsi="宋体" w:hint="eastAsia"/>
          <w:sz w:val="32"/>
          <w:szCs w:val="32"/>
        </w:rPr>
        <w:t>所持本公司股份及其变动管理业务指引》的规定对每个账户分别做锁定、解锁等相关处理。</w:t>
      </w:r>
    </w:p>
    <w:p w:rsidR="00777B4F" w:rsidRPr="00CE331C" w:rsidRDefault="0017218E" w:rsidP="00777B4F">
      <w:pPr>
        <w:spacing w:line="360" w:lineRule="auto"/>
        <w:ind w:firstLineChars="200" w:firstLine="643"/>
        <w:rPr>
          <w:rFonts w:ascii="宋体" w:hAnsi="宋体"/>
          <w:sz w:val="32"/>
          <w:szCs w:val="32"/>
        </w:rPr>
      </w:pPr>
      <w:r>
        <w:rPr>
          <w:rFonts w:ascii="宋体" w:hAnsi="宋体" w:hint="eastAsia"/>
          <w:b/>
          <w:sz w:val="32"/>
          <w:szCs w:val="32"/>
        </w:rPr>
        <w:t>第十八</w:t>
      </w:r>
      <w:r w:rsidR="00777B4F" w:rsidRPr="00CE331C">
        <w:rPr>
          <w:rFonts w:ascii="宋体" w:hAnsi="宋体" w:hint="eastAsia"/>
          <w:b/>
          <w:sz w:val="32"/>
          <w:szCs w:val="32"/>
        </w:rPr>
        <w:t>条</w:t>
      </w:r>
      <w:r w:rsidR="00777B4F" w:rsidRPr="00CE331C">
        <w:rPr>
          <w:rFonts w:ascii="宋体" w:hAnsi="宋体" w:hint="eastAsia"/>
          <w:sz w:val="32"/>
          <w:szCs w:val="32"/>
        </w:rPr>
        <w:t xml:space="preserve">  公司</w:t>
      </w:r>
      <w:r w:rsidR="00A17479">
        <w:rPr>
          <w:rFonts w:ascii="宋体" w:hAnsi="宋体" w:hint="eastAsia"/>
          <w:sz w:val="32"/>
          <w:szCs w:val="32"/>
        </w:rPr>
        <w:t>董监高</w:t>
      </w:r>
      <w:r w:rsidR="00777B4F" w:rsidRPr="00CE331C">
        <w:rPr>
          <w:rFonts w:ascii="宋体" w:hAnsi="宋体" w:hint="eastAsia"/>
          <w:sz w:val="32"/>
          <w:szCs w:val="32"/>
        </w:rPr>
        <w:t>在委托公司申报个人信息后，登记公司将根据其申报数据资料，对其身份证件号码项下开立的证券账户中已登记的本公司股份予以锁定。</w:t>
      </w:r>
    </w:p>
    <w:p w:rsidR="00777B4F" w:rsidRPr="00CE331C" w:rsidRDefault="0017218E" w:rsidP="00777B4F">
      <w:pPr>
        <w:spacing w:line="360" w:lineRule="auto"/>
        <w:ind w:firstLineChars="200" w:firstLine="643"/>
        <w:rPr>
          <w:rFonts w:ascii="宋体" w:hAnsi="宋体"/>
          <w:sz w:val="32"/>
          <w:szCs w:val="32"/>
        </w:rPr>
      </w:pPr>
      <w:r>
        <w:rPr>
          <w:rFonts w:ascii="宋体" w:hAnsi="宋体" w:hint="eastAsia"/>
          <w:b/>
          <w:sz w:val="32"/>
          <w:szCs w:val="32"/>
        </w:rPr>
        <w:t>第十九</w:t>
      </w:r>
      <w:r w:rsidR="00777B4F" w:rsidRPr="00CE331C">
        <w:rPr>
          <w:rFonts w:ascii="宋体" w:hAnsi="宋体" w:hint="eastAsia"/>
          <w:b/>
          <w:sz w:val="32"/>
          <w:szCs w:val="32"/>
        </w:rPr>
        <w:t>条</w:t>
      </w:r>
      <w:r w:rsidR="00777B4F" w:rsidRPr="00CE331C">
        <w:rPr>
          <w:rFonts w:ascii="宋体" w:hAnsi="宋体" w:hint="eastAsia"/>
          <w:sz w:val="32"/>
          <w:szCs w:val="32"/>
        </w:rPr>
        <w:t xml:space="preserve">  公司</w:t>
      </w:r>
      <w:r w:rsidR="00A17479">
        <w:rPr>
          <w:rFonts w:ascii="宋体" w:hAnsi="宋体" w:hint="eastAsia"/>
          <w:sz w:val="32"/>
          <w:szCs w:val="32"/>
        </w:rPr>
        <w:t>董监高</w:t>
      </w:r>
      <w:r w:rsidR="00777B4F" w:rsidRPr="00CE331C">
        <w:rPr>
          <w:rFonts w:ascii="宋体" w:hAnsi="宋体" w:hint="eastAsia"/>
          <w:sz w:val="32"/>
          <w:szCs w:val="32"/>
        </w:rPr>
        <w:t>证券账户内通过二级市场购买、可转债转股、行权、协议受让等方式年内新增的本公司无限售条件股份，按75%自动锁定；新增有限售条件的股份，计入次年可转让股份的计算基数。</w:t>
      </w:r>
    </w:p>
    <w:p w:rsidR="00777B4F" w:rsidRPr="00CE331C" w:rsidRDefault="00777B4F" w:rsidP="00777B4F">
      <w:pPr>
        <w:spacing w:line="360" w:lineRule="auto"/>
        <w:ind w:firstLineChars="200" w:firstLine="643"/>
        <w:rPr>
          <w:rFonts w:ascii="宋体" w:hAnsi="宋体"/>
          <w:sz w:val="32"/>
          <w:szCs w:val="32"/>
        </w:rPr>
      </w:pPr>
      <w:r w:rsidRPr="00CE331C">
        <w:rPr>
          <w:rFonts w:ascii="宋体" w:hAnsi="宋体" w:hint="eastAsia"/>
          <w:b/>
          <w:sz w:val="32"/>
          <w:szCs w:val="32"/>
        </w:rPr>
        <w:t>第</w:t>
      </w:r>
      <w:r w:rsidR="0017218E">
        <w:rPr>
          <w:rFonts w:ascii="宋体" w:hAnsi="宋体" w:hint="eastAsia"/>
          <w:b/>
          <w:sz w:val="32"/>
          <w:szCs w:val="32"/>
        </w:rPr>
        <w:t>二十</w:t>
      </w:r>
      <w:r w:rsidRPr="00CE331C">
        <w:rPr>
          <w:rFonts w:ascii="宋体" w:hAnsi="宋体" w:hint="eastAsia"/>
          <w:b/>
          <w:sz w:val="32"/>
          <w:szCs w:val="32"/>
        </w:rPr>
        <w:t>条</w:t>
      </w:r>
      <w:r w:rsidRPr="00CE331C">
        <w:rPr>
          <w:rFonts w:ascii="宋体" w:hAnsi="宋体" w:hint="eastAsia"/>
          <w:sz w:val="32"/>
          <w:szCs w:val="32"/>
        </w:rPr>
        <w:t xml:space="preserve">  每年的第一个交易日，登记公司以公司</w:t>
      </w:r>
      <w:r w:rsidR="00C85F0C">
        <w:rPr>
          <w:rFonts w:ascii="宋体" w:hAnsi="宋体" w:hint="eastAsia"/>
          <w:sz w:val="32"/>
          <w:szCs w:val="32"/>
        </w:rPr>
        <w:t>董监高</w:t>
      </w:r>
      <w:r w:rsidRPr="00CE331C">
        <w:rPr>
          <w:rFonts w:ascii="宋体" w:hAnsi="宋体" w:hint="eastAsia"/>
          <w:sz w:val="32"/>
          <w:szCs w:val="32"/>
        </w:rPr>
        <w:t>在上年最后一个交易日登记在其名下的在深交所上市的本公司A股、B股为基数，</w:t>
      </w:r>
      <w:r w:rsidRPr="003A0A3E">
        <w:rPr>
          <w:rFonts w:ascii="宋体" w:hAnsi="宋体" w:hint="eastAsia"/>
          <w:color w:val="FF0000"/>
          <w:sz w:val="32"/>
          <w:szCs w:val="32"/>
        </w:rPr>
        <w:t>按25%计算其本年度可转让股份法定额度（按照A股、B股分别计算）；</w:t>
      </w:r>
      <w:r w:rsidRPr="00CE331C">
        <w:rPr>
          <w:rFonts w:ascii="宋体" w:hAnsi="宋体" w:hint="eastAsia"/>
          <w:sz w:val="32"/>
          <w:szCs w:val="32"/>
        </w:rPr>
        <w:t>同时，对该人员所持的在本年度可转让股份额度内的无限售条件的流通股进行</w:t>
      </w:r>
      <w:r w:rsidRPr="00CE331C">
        <w:rPr>
          <w:rFonts w:ascii="宋体" w:hAnsi="宋体" w:hint="eastAsia"/>
          <w:sz w:val="32"/>
          <w:szCs w:val="32"/>
        </w:rPr>
        <w:lastRenderedPageBreak/>
        <w:t>解锁。</w:t>
      </w:r>
    </w:p>
    <w:p w:rsidR="00777B4F" w:rsidRPr="00CE331C" w:rsidRDefault="00777B4F" w:rsidP="00777B4F">
      <w:pPr>
        <w:spacing w:line="360" w:lineRule="auto"/>
        <w:ind w:firstLineChars="200" w:firstLine="640"/>
        <w:rPr>
          <w:rFonts w:ascii="宋体" w:hAnsi="宋体"/>
          <w:sz w:val="32"/>
          <w:szCs w:val="32"/>
        </w:rPr>
      </w:pPr>
      <w:r w:rsidRPr="00CE331C">
        <w:rPr>
          <w:rFonts w:ascii="宋体" w:hAnsi="宋体" w:hint="eastAsia"/>
          <w:sz w:val="32"/>
          <w:szCs w:val="32"/>
        </w:rPr>
        <w:t>当计算可解锁额度出现小数时，按四舍五入取整数位；当某账户持有本公司股份余额不足1000股时，其本年度可转让股份额度即为其持有本公司股份数。</w:t>
      </w:r>
    </w:p>
    <w:p w:rsidR="00777B4F" w:rsidRPr="00CE331C" w:rsidRDefault="00777B4F" w:rsidP="00777B4F">
      <w:pPr>
        <w:spacing w:line="360" w:lineRule="auto"/>
        <w:ind w:firstLineChars="200" w:firstLine="640"/>
        <w:rPr>
          <w:rFonts w:ascii="宋体" w:hAnsi="宋体"/>
          <w:sz w:val="32"/>
          <w:szCs w:val="32"/>
        </w:rPr>
      </w:pPr>
      <w:r w:rsidRPr="00CE331C">
        <w:rPr>
          <w:rFonts w:ascii="宋体" w:hAnsi="宋体" w:hint="eastAsia"/>
          <w:sz w:val="32"/>
          <w:szCs w:val="32"/>
        </w:rPr>
        <w:t>因公司进行权益分派、股权分置改革获得对价、减资缩股等导致</w:t>
      </w:r>
      <w:r w:rsidR="00C85F0C">
        <w:rPr>
          <w:rFonts w:ascii="宋体" w:hAnsi="宋体" w:hint="eastAsia"/>
          <w:sz w:val="32"/>
          <w:szCs w:val="32"/>
        </w:rPr>
        <w:t>董监高</w:t>
      </w:r>
      <w:r w:rsidRPr="00CE331C">
        <w:rPr>
          <w:rFonts w:ascii="宋体" w:hAnsi="宋体" w:hint="eastAsia"/>
          <w:sz w:val="32"/>
          <w:szCs w:val="32"/>
        </w:rPr>
        <w:t>所持本公司股份变化的，本年度可转让股份额度做相应变更。</w:t>
      </w:r>
    </w:p>
    <w:p w:rsidR="00777B4F" w:rsidRPr="00CE331C" w:rsidRDefault="00777B4F" w:rsidP="00777B4F">
      <w:pPr>
        <w:tabs>
          <w:tab w:val="left" w:pos="0"/>
        </w:tabs>
        <w:spacing w:line="360" w:lineRule="auto"/>
        <w:ind w:firstLineChars="200" w:firstLine="643"/>
        <w:rPr>
          <w:rFonts w:ascii="宋体" w:hAnsi="宋体"/>
          <w:sz w:val="32"/>
          <w:szCs w:val="32"/>
        </w:rPr>
      </w:pPr>
      <w:r w:rsidRPr="00CE331C">
        <w:rPr>
          <w:rFonts w:ascii="宋体" w:hAnsi="宋体" w:hint="eastAsia"/>
          <w:b/>
          <w:sz w:val="32"/>
          <w:szCs w:val="32"/>
        </w:rPr>
        <w:t>第</w:t>
      </w:r>
      <w:r w:rsidR="0017218E">
        <w:rPr>
          <w:rFonts w:ascii="宋体" w:hAnsi="宋体" w:hint="eastAsia"/>
          <w:b/>
          <w:sz w:val="32"/>
          <w:szCs w:val="32"/>
        </w:rPr>
        <w:t>二十一</w:t>
      </w:r>
      <w:r w:rsidRPr="00CE331C">
        <w:rPr>
          <w:rFonts w:ascii="宋体" w:hAnsi="宋体" w:hint="eastAsia"/>
          <w:b/>
          <w:sz w:val="32"/>
          <w:szCs w:val="32"/>
        </w:rPr>
        <w:t>条</w:t>
      </w:r>
      <w:r w:rsidRPr="00CE331C">
        <w:rPr>
          <w:rFonts w:ascii="宋体" w:hAnsi="宋体" w:hint="eastAsia"/>
          <w:sz w:val="32"/>
          <w:szCs w:val="32"/>
        </w:rPr>
        <w:t xml:space="preserve">  公司</w:t>
      </w:r>
      <w:r w:rsidR="00C85F0C">
        <w:rPr>
          <w:rFonts w:ascii="宋体" w:hAnsi="宋体" w:hint="eastAsia"/>
          <w:sz w:val="32"/>
          <w:szCs w:val="32"/>
        </w:rPr>
        <w:t>董监高</w:t>
      </w:r>
      <w:r w:rsidRPr="00CE331C">
        <w:rPr>
          <w:rFonts w:ascii="宋体" w:hAnsi="宋体" w:hint="eastAsia"/>
          <w:sz w:val="32"/>
          <w:szCs w:val="32"/>
        </w:rPr>
        <w:t>所持股份登记为有限售条件股份的，当解除限售的条件满足后，公司</w:t>
      </w:r>
      <w:r w:rsidR="00C85F0C">
        <w:rPr>
          <w:rFonts w:ascii="宋体" w:hAnsi="宋体" w:hint="eastAsia"/>
          <w:sz w:val="32"/>
          <w:szCs w:val="32"/>
        </w:rPr>
        <w:t>董监高</w:t>
      </w:r>
      <w:r w:rsidRPr="00CE331C">
        <w:rPr>
          <w:rFonts w:ascii="宋体" w:hAnsi="宋体" w:hint="eastAsia"/>
          <w:sz w:val="32"/>
          <w:szCs w:val="32"/>
        </w:rPr>
        <w:t>可委托公司董事会向深交所和登记公司申请解除限售。</w:t>
      </w:r>
      <w:r w:rsidRPr="00CE331C">
        <w:rPr>
          <w:rFonts w:ascii="宋体" w:hAnsi="宋体"/>
          <w:sz w:val="32"/>
          <w:szCs w:val="32"/>
        </w:rPr>
        <w:t>解除限售后</w:t>
      </w:r>
      <w:r w:rsidRPr="00CE331C">
        <w:rPr>
          <w:rFonts w:ascii="宋体" w:hAnsi="宋体" w:hint="eastAsia"/>
          <w:sz w:val="32"/>
          <w:szCs w:val="32"/>
        </w:rPr>
        <w:t>登记</w:t>
      </w:r>
      <w:r w:rsidRPr="00CE331C">
        <w:rPr>
          <w:rFonts w:ascii="宋体" w:hAnsi="宋体"/>
          <w:sz w:val="32"/>
          <w:szCs w:val="32"/>
        </w:rPr>
        <w:t>公司自动对</w:t>
      </w:r>
      <w:r w:rsidR="00C85F0C">
        <w:rPr>
          <w:rFonts w:ascii="宋体" w:hAnsi="宋体"/>
          <w:sz w:val="32"/>
          <w:szCs w:val="32"/>
        </w:rPr>
        <w:t>董监高</w:t>
      </w:r>
      <w:r w:rsidRPr="00CE331C">
        <w:rPr>
          <w:rFonts w:ascii="宋体" w:hAnsi="宋体"/>
          <w:sz w:val="32"/>
          <w:szCs w:val="32"/>
        </w:rPr>
        <w:t>名下可转让股份剩余额度内的股份进行解锁，其余股份自动锁定。</w:t>
      </w:r>
    </w:p>
    <w:p w:rsidR="006B1810" w:rsidRPr="00103173" w:rsidRDefault="00777B4F" w:rsidP="006B1810">
      <w:pPr>
        <w:spacing w:line="360" w:lineRule="auto"/>
        <w:ind w:firstLineChars="200" w:firstLine="643"/>
        <w:rPr>
          <w:rFonts w:ascii="宋体" w:hAnsi="宋体"/>
          <w:sz w:val="32"/>
          <w:szCs w:val="32"/>
        </w:rPr>
      </w:pPr>
      <w:r w:rsidRPr="00103173">
        <w:rPr>
          <w:rFonts w:ascii="宋体" w:hAnsi="宋体" w:hint="eastAsia"/>
          <w:b/>
          <w:sz w:val="32"/>
          <w:szCs w:val="32"/>
        </w:rPr>
        <w:t>第二十</w:t>
      </w:r>
      <w:r w:rsidR="0017218E" w:rsidRPr="00103173">
        <w:rPr>
          <w:rFonts w:ascii="宋体" w:hAnsi="宋体" w:hint="eastAsia"/>
          <w:b/>
          <w:sz w:val="32"/>
          <w:szCs w:val="32"/>
        </w:rPr>
        <w:t>二</w:t>
      </w:r>
      <w:r w:rsidRPr="00103173">
        <w:rPr>
          <w:rFonts w:ascii="宋体" w:hAnsi="宋体" w:hint="eastAsia"/>
          <w:b/>
          <w:sz w:val="32"/>
          <w:szCs w:val="32"/>
        </w:rPr>
        <w:t xml:space="preserve">条  </w:t>
      </w:r>
      <w:r w:rsidR="006B1810" w:rsidRPr="00103173">
        <w:rPr>
          <w:rFonts w:ascii="宋体" w:hAnsi="宋体" w:hint="eastAsia"/>
          <w:sz w:val="32"/>
          <w:szCs w:val="32"/>
        </w:rPr>
        <w:t>公司</w:t>
      </w:r>
      <w:r w:rsidR="00C85F0C" w:rsidRPr="00103173">
        <w:rPr>
          <w:rFonts w:ascii="宋体" w:hAnsi="宋体" w:hint="eastAsia"/>
          <w:sz w:val="32"/>
          <w:szCs w:val="32"/>
        </w:rPr>
        <w:t>董监高</w:t>
      </w:r>
      <w:r w:rsidR="006B1810" w:rsidRPr="00103173">
        <w:rPr>
          <w:rFonts w:ascii="宋体" w:hAnsi="宋体" w:hint="eastAsia"/>
          <w:sz w:val="32"/>
          <w:szCs w:val="32"/>
        </w:rPr>
        <w:t>在任期届满前离职的，应当在其就任时确定的任期内和任期届满后六个月内，继续遵守下列限制性规定：</w:t>
      </w:r>
    </w:p>
    <w:p w:rsidR="006B1810" w:rsidRPr="00103173" w:rsidRDefault="006B1810" w:rsidP="006B1810">
      <w:pPr>
        <w:spacing w:line="360" w:lineRule="auto"/>
        <w:ind w:firstLineChars="200" w:firstLine="640"/>
        <w:rPr>
          <w:rFonts w:ascii="宋体" w:hAnsi="宋体"/>
          <w:sz w:val="32"/>
          <w:szCs w:val="32"/>
        </w:rPr>
      </w:pPr>
      <w:r w:rsidRPr="00103173">
        <w:rPr>
          <w:rFonts w:ascii="宋体" w:hAnsi="宋体" w:hint="eastAsia"/>
          <w:sz w:val="32"/>
          <w:szCs w:val="32"/>
        </w:rPr>
        <w:t>（一）每年转让的股份不得超过其所持有本公司股份总数的百分之二十五；</w:t>
      </w:r>
    </w:p>
    <w:p w:rsidR="006B1810" w:rsidRPr="00103173" w:rsidRDefault="006B1810" w:rsidP="006B1810">
      <w:pPr>
        <w:spacing w:line="360" w:lineRule="auto"/>
        <w:ind w:firstLineChars="200" w:firstLine="640"/>
        <w:rPr>
          <w:rFonts w:ascii="宋体" w:hAnsi="宋体"/>
          <w:sz w:val="32"/>
          <w:szCs w:val="32"/>
        </w:rPr>
      </w:pPr>
      <w:r w:rsidRPr="00103173">
        <w:rPr>
          <w:rFonts w:ascii="宋体" w:hAnsi="宋体" w:hint="eastAsia"/>
          <w:sz w:val="32"/>
          <w:szCs w:val="32"/>
        </w:rPr>
        <w:t>（二）</w:t>
      </w:r>
      <w:r w:rsidRPr="003A0A3E">
        <w:rPr>
          <w:rFonts w:ascii="宋体" w:hAnsi="宋体" w:hint="eastAsia"/>
          <w:color w:val="FF0000"/>
          <w:sz w:val="32"/>
          <w:szCs w:val="32"/>
        </w:rPr>
        <w:t>离职后半年内，不得转让其所持本公司股份；</w:t>
      </w:r>
    </w:p>
    <w:p w:rsidR="006B1810" w:rsidRPr="006B1810" w:rsidRDefault="006B1810" w:rsidP="006B1810">
      <w:pPr>
        <w:spacing w:line="360" w:lineRule="auto"/>
        <w:ind w:firstLineChars="200" w:firstLine="640"/>
        <w:rPr>
          <w:rFonts w:ascii="宋体" w:hAnsi="宋体"/>
          <w:sz w:val="32"/>
          <w:szCs w:val="32"/>
        </w:rPr>
      </w:pPr>
      <w:r w:rsidRPr="00103173">
        <w:rPr>
          <w:rFonts w:ascii="宋体" w:hAnsi="宋体" w:hint="eastAsia"/>
          <w:sz w:val="32"/>
          <w:szCs w:val="32"/>
        </w:rPr>
        <w:t>（三）《公司法》对</w:t>
      </w:r>
      <w:r w:rsidR="00C85F0C" w:rsidRPr="00103173">
        <w:rPr>
          <w:rFonts w:ascii="宋体" w:hAnsi="宋体" w:hint="eastAsia"/>
          <w:sz w:val="32"/>
          <w:szCs w:val="32"/>
        </w:rPr>
        <w:t>董监高</w:t>
      </w:r>
      <w:r w:rsidRPr="00103173">
        <w:rPr>
          <w:rFonts w:ascii="宋体" w:hAnsi="宋体" w:hint="eastAsia"/>
          <w:sz w:val="32"/>
          <w:szCs w:val="32"/>
        </w:rPr>
        <w:t>股份转让的其他规定。</w:t>
      </w:r>
    </w:p>
    <w:p w:rsidR="00777B4F" w:rsidRDefault="00777B4F" w:rsidP="00777B4F">
      <w:pPr>
        <w:spacing w:line="360" w:lineRule="auto"/>
        <w:ind w:firstLineChars="200" w:firstLine="640"/>
        <w:rPr>
          <w:rFonts w:ascii="宋体" w:hAnsi="宋体"/>
          <w:sz w:val="32"/>
          <w:szCs w:val="32"/>
        </w:rPr>
      </w:pPr>
      <w:r w:rsidRPr="00CE331C">
        <w:rPr>
          <w:rFonts w:ascii="宋体" w:hAnsi="宋体" w:hint="eastAsia"/>
          <w:sz w:val="32"/>
          <w:szCs w:val="32"/>
        </w:rPr>
        <w:t>公司</w:t>
      </w:r>
      <w:r w:rsidR="00C85F0C">
        <w:rPr>
          <w:rFonts w:ascii="宋体" w:hAnsi="宋体" w:hint="eastAsia"/>
          <w:sz w:val="32"/>
          <w:szCs w:val="32"/>
        </w:rPr>
        <w:t>董监高</w:t>
      </w:r>
      <w:r w:rsidRPr="00CE331C">
        <w:rPr>
          <w:rFonts w:ascii="宋体" w:hAnsi="宋体" w:hint="eastAsia"/>
          <w:sz w:val="32"/>
          <w:szCs w:val="32"/>
        </w:rPr>
        <w:t>离任并委托公司申报个人信息后，登记公司自其申报离任日起六个月内将其持有及新增的本公司股份予以全部锁定，到期后将其所持本公司无限售条件股份全部</w:t>
      </w:r>
      <w:r w:rsidRPr="00CE331C">
        <w:rPr>
          <w:rFonts w:ascii="宋体" w:hAnsi="宋体" w:hint="eastAsia"/>
          <w:sz w:val="32"/>
          <w:szCs w:val="32"/>
        </w:rPr>
        <w:lastRenderedPageBreak/>
        <w:t>自动解锁。</w:t>
      </w:r>
    </w:p>
    <w:p w:rsidR="00777B4F" w:rsidRDefault="00777B4F" w:rsidP="00777B4F">
      <w:pPr>
        <w:spacing w:line="360" w:lineRule="auto"/>
        <w:ind w:firstLineChars="200" w:firstLine="643"/>
        <w:rPr>
          <w:rFonts w:ascii="宋体" w:hAnsi="宋体"/>
          <w:sz w:val="32"/>
          <w:szCs w:val="32"/>
        </w:rPr>
      </w:pPr>
      <w:r w:rsidRPr="00CE331C">
        <w:rPr>
          <w:rFonts w:ascii="宋体" w:hAnsi="宋体" w:hint="eastAsia"/>
          <w:b/>
          <w:sz w:val="32"/>
          <w:szCs w:val="32"/>
        </w:rPr>
        <w:t>第二十</w:t>
      </w:r>
      <w:r w:rsidR="0017218E">
        <w:rPr>
          <w:rFonts w:ascii="宋体" w:hAnsi="宋体" w:hint="eastAsia"/>
          <w:b/>
          <w:sz w:val="32"/>
          <w:szCs w:val="32"/>
        </w:rPr>
        <w:t>三</w:t>
      </w:r>
      <w:r w:rsidRPr="00CE331C">
        <w:rPr>
          <w:rFonts w:ascii="宋体" w:hAnsi="宋体" w:hint="eastAsia"/>
          <w:b/>
          <w:sz w:val="32"/>
          <w:szCs w:val="32"/>
        </w:rPr>
        <w:t>条</w:t>
      </w:r>
      <w:r w:rsidRPr="00CE331C">
        <w:rPr>
          <w:rFonts w:ascii="宋体" w:hAnsi="宋体" w:hint="eastAsia"/>
          <w:sz w:val="32"/>
          <w:szCs w:val="32"/>
        </w:rPr>
        <w:t xml:space="preserve">  在锁定期间，公司</w:t>
      </w:r>
      <w:r w:rsidR="00C85F0C">
        <w:rPr>
          <w:rFonts w:ascii="宋体" w:hAnsi="宋体" w:hint="eastAsia"/>
          <w:sz w:val="32"/>
          <w:szCs w:val="32"/>
        </w:rPr>
        <w:t>董监高</w:t>
      </w:r>
      <w:r w:rsidRPr="00CE331C">
        <w:rPr>
          <w:rFonts w:ascii="宋体" w:hAnsi="宋体" w:hint="eastAsia"/>
          <w:sz w:val="32"/>
          <w:szCs w:val="32"/>
        </w:rPr>
        <w:t>所持本公司股份依法享有的收益权、表决权、优先配售权等相关权益不受影响。</w:t>
      </w:r>
    </w:p>
    <w:p w:rsidR="00761359" w:rsidRPr="00103173" w:rsidRDefault="00761359" w:rsidP="00103173">
      <w:pPr>
        <w:spacing w:line="360" w:lineRule="auto"/>
        <w:ind w:firstLineChars="200" w:firstLine="643"/>
        <w:rPr>
          <w:rFonts w:ascii="宋体" w:hAnsi="宋体"/>
          <w:sz w:val="32"/>
          <w:szCs w:val="32"/>
        </w:rPr>
      </w:pPr>
      <w:r w:rsidRPr="00103173">
        <w:rPr>
          <w:rFonts w:ascii="宋体" w:hAnsi="宋体" w:hint="eastAsia"/>
          <w:b/>
          <w:sz w:val="32"/>
          <w:szCs w:val="32"/>
        </w:rPr>
        <w:t>第二十四条</w:t>
      </w:r>
      <w:r w:rsidRPr="00103173">
        <w:rPr>
          <w:rFonts w:ascii="宋体" w:hAnsi="宋体" w:hint="eastAsia"/>
          <w:sz w:val="32"/>
          <w:szCs w:val="32"/>
        </w:rPr>
        <w:t xml:space="preserve">  公司存在下列情形之一的，自相关决定作出之日起至公司股票终止上市或者恢复上市前，公司</w:t>
      </w:r>
      <w:r w:rsidR="00C85F0C" w:rsidRPr="00103173">
        <w:rPr>
          <w:rFonts w:ascii="宋体" w:hAnsi="宋体" w:hint="eastAsia"/>
          <w:sz w:val="32"/>
          <w:szCs w:val="32"/>
        </w:rPr>
        <w:t>董监高</w:t>
      </w:r>
      <w:r w:rsidRPr="00103173">
        <w:rPr>
          <w:rFonts w:ascii="宋体" w:hAnsi="宋体" w:hint="eastAsia"/>
          <w:sz w:val="32"/>
          <w:szCs w:val="32"/>
        </w:rPr>
        <w:t>及其一致行动人不得减持其持有的公司股份：</w:t>
      </w:r>
    </w:p>
    <w:p w:rsidR="00761359" w:rsidRPr="00103173" w:rsidRDefault="0024639B" w:rsidP="00761359">
      <w:pPr>
        <w:spacing w:line="360" w:lineRule="auto"/>
        <w:ind w:firstLineChars="200" w:firstLine="640"/>
        <w:rPr>
          <w:rFonts w:ascii="宋体" w:hAnsi="宋体"/>
          <w:sz w:val="32"/>
          <w:szCs w:val="32"/>
        </w:rPr>
      </w:pPr>
      <w:r w:rsidRPr="00103173">
        <w:rPr>
          <w:rFonts w:ascii="宋体" w:hAnsi="宋体" w:hint="eastAsia"/>
          <w:sz w:val="32"/>
          <w:szCs w:val="32"/>
        </w:rPr>
        <w:t>（一）</w:t>
      </w:r>
      <w:r w:rsidR="00761359" w:rsidRPr="00103173">
        <w:rPr>
          <w:rFonts w:ascii="宋体" w:hAnsi="宋体" w:hint="eastAsia"/>
          <w:sz w:val="32"/>
          <w:szCs w:val="32"/>
        </w:rPr>
        <w:t>公司因欺诈发行或者因重大信息披露违法受到中国</w:t>
      </w:r>
      <w:r w:rsidR="00761359" w:rsidRPr="003A0A3E">
        <w:rPr>
          <w:rFonts w:ascii="宋体" w:hAnsi="宋体" w:hint="eastAsia"/>
          <w:color w:val="FF0000"/>
          <w:sz w:val="32"/>
          <w:szCs w:val="32"/>
        </w:rPr>
        <w:t>证件会</w:t>
      </w:r>
      <w:r w:rsidR="00761359" w:rsidRPr="00103173">
        <w:rPr>
          <w:rFonts w:ascii="宋体" w:hAnsi="宋体" w:hint="eastAsia"/>
          <w:sz w:val="32"/>
          <w:szCs w:val="32"/>
        </w:rPr>
        <w:t>行政处罚；</w:t>
      </w:r>
    </w:p>
    <w:p w:rsidR="00761359" w:rsidRPr="00103173" w:rsidRDefault="0024639B" w:rsidP="00761359">
      <w:pPr>
        <w:spacing w:line="360" w:lineRule="auto"/>
        <w:ind w:firstLineChars="200" w:firstLine="640"/>
        <w:rPr>
          <w:rFonts w:ascii="宋体" w:hAnsi="宋体"/>
          <w:sz w:val="32"/>
          <w:szCs w:val="32"/>
        </w:rPr>
      </w:pPr>
      <w:r w:rsidRPr="00103173">
        <w:rPr>
          <w:rFonts w:ascii="宋体" w:hAnsi="宋体" w:hint="eastAsia"/>
          <w:sz w:val="32"/>
          <w:szCs w:val="32"/>
        </w:rPr>
        <w:t>（二）</w:t>
      </w:r>
      <w:r w:rsidR="00761359" w:rsidRPr="00103173">
        <w:rPr>
          <w:rFonts w:ascii="宋体" w:hAnsi="宋体" w:hint="eastAsia"/>
          <w:sz w:val="32"/>
          <w:szCs w:val="32"/>
        </w:rPr>
        <w:t>公司因涉嫌欺诈发行罪或者因涉嫌违规披露、不披露重要信息罪被依法移送公安机关。</w:t>
      </w:r>
    </w:p>
    <w:p w:rsidR="00777B4F" w:rsidRPr="00CE331C" w:rsidRDefault="00761359" w:rsidP="00777B4F">
      <w:pPr>
        <w:spacing w:line="360" w:lineRule="auto"/>
        <w:ind w:firstLineChars="200" w:firstLine="643"/>
        <w:rPr>
          <w:rFonts w:ascii="宋体" w:hAnsi="宋体"/>
          <w:sz w:val="32"/>
          <w:szCs w:val="32"/>
        </w:rPr>
      </w:pPr>
      <w:r>
        <w:rPr>
          <w:rFonts w:ascii="宋体" w:hAnsi="宋体" w:hint="eastAsia"/>
          <w:b/>
          <w:sz w:val="32"/>
          <w:szCs w:val="32"/>
        </w:rPr>
        <w:t>第二十五</w:t>
      </w:r>
      <w:r w:rsidR="00777B4F" w:rsidRPr="00CE331C">
        <w:rPr>
          <w:rFonts w:ascii="宋体" w:hAnsi="宋体" w:hint="eastAsia"/>
          <w:b/>
          <w:sz w:val="32"/>
          <w:szCs w:val="32"/>
        </w:rPr>
        <w:t>条</w:t>
      </w:r>
      <w:r w:rsidR="00777B4F" w:rsidRPr="00CE331C">
        <w:rPr>
          <w:rFonts w:ascii="宋体" w:hAnsi="宋体" w:hint="eastAsia"/>
          <w:sz w:val="32"/>
          <w:szCs w:val="32"/>
        </w:rPr>
        <w:t xml:space="preserve"> </w:t>
      </w:r>
      <w:r w:rsidR="00777B4F" w:rsidRPr="00CE331C">
        <w:rPr>
          <w:rFonts w:ascii="宋体" w:hAnsi="宋体"/>
          <w:sz w:val="32"/>
          <w:szCs w:val="32"/>
        </w:rPr>
        <w:t xml:space="preserve"> </w:t>
      </w:r>
      <w:r w:rsidR="00777B4F" w:rsidRPr="00CE331C">
        <w:rPr>
          <w:rFonts w:ascii="宋体" w:hAnsi="宋体" w:hint="eastAsia"/>
          <w:sz w:val="32"/>
          <w:szCs w:val="32"/>
        </w:rPr>
        <w:t>具有下列情形之一的，公司董监高不得减持股份：</w:t>
      </w:r>
    </w:p>
    <w:p w:rsidR="00777B4F" w:rsidRPr="00CE331C" w:rsidRDefault="00777B4F" w:rsidP="00777B4F">
      <w:pPr>
        <w:spacing w:line="360" w:lineRule="auto"/>
        <w:ind w:firstLineChars="200" w:firstLine="640"/>
        <w:rPr>
          <w:rFonts w:ascii="宋体" w:hAnsi="宋体"/>
          <w:sz w:val="32"/>
          <w:szCs w:val="32"/>
        </w:rPr>
      </w:pPr>
      <w:r w:rsidRPr="00CE331C">
        <w:rPr>
          <w:rFonts w:ascii="宋体" w:hAnsi="宋体" w:hint="eastAsia"/>
          <w:sz w:val="32"/>
          <w:szCs w:val="32"/>
        </w:rPr>
        <w:t>（一）董监高因涉嫌证券期货违法犯罪，在被中国证监会立案调查或者被司法机关立案侦查期间，以及在行政处罚决定、刑事判决作出之后未满六个月的。</w:t>
      </w:r>
    </w:p>
    <w:p w:rsidR="00777B4F" w:rsidRPr="00CE331C" w:rsidRDefault="00777B4F" w:rsidP="00777B4F">
      <w:pPr>
        <w:spacing w:line="360" w:lineRule="auto"/>
        <w:ind w:firstLineChars="200" w:firstLine="640"/>
        <w:rPr>
          <w:rFonts w:ascii="宋体" w:hAnsi="宋体"/>
          <w:sz w:val="32"/>
          <w:szCs w:val="32"/>
        </w:rPr>
      </w:pPr>
      <w:r w:rsidRPr="00CE331C">
        <w:rPr>
          <w:rFonts w:ascii="宋体" w:hAnsi="宋体" w:hint="eastAsia"/>
          <w:sz w:val="32"/>
          <w:szCs w:val="32"/>
        </w:rPr>
        <w:t>（二）董监高因违反深交所自律规则，被深交所公开谴责未满三个月的。</w:t>
      </w:r>
    </w:p>
    <w:p w:rsidR="00777B4F" w:rsidRPr="00CE331C" w:rsidRDefault="00777B4F" w:rsidP="00777B4F">
      <w:pPr>
        <w:spacing w:line="360" w:lineRule="auto"/>
        <w:ind w:firstLineChars="200" w:firstLine="640"/>
        <w:rPr>
          <w:rFonts w:ascii="宋体" w:hAnsi="宋体"/>
          <w:sz w:val="32"/>
          <w:szCs w:val="32"/>
        </w:rPr>
      </w:pPr>
      <w:r w:rsidRPr="00103173">
        <w:rPr>
          <w:rFonts w:ascii="宋体" w:hAnsi="宋体" w:hint="eastAsia"/>
          <w:sz w:val="32"/>
          <w:szCs w:val="32"/>
        </w:rPr>
        <w:t>（三）</w:t>
      </w:r>
      <w:r w:rsidR="009960F5" w:rsidRPr="00103173">
        <w:rPr>
          <w:rFonts w:ascii="宋体" w:hAnsi="宋体" w:hint="eastAsia"/>
          <w:sz w:val="32"/>
          <w:szCs w:val="32"/>
        </w:rPr>
        <w:t>法律</w:t>
      </w:r>
      <w:r w:rsidR="009960F5" w:rsidRPr="00103173">
        <w:rPr>
          <w:rFonts w:ascii="宋体" w:hAnsi="宋体"/>
          <w:sz w:val="32"/>
          <w:szCs w:val="32"/>
        </w:rPr>
        <w:t>、行政法规、部门规章、规范性文件以及</w:t>
      </w:r>
      <w:r w:rsidR="00291D6B" w:rsidRPr="00103173">
        <w:rPr>
          <w:rFonts w:ascii="宋体" w:hAnsi="宋体" w:hint="eastAsia"/>
          <w:sz w:val="32"/>
          <w:szCs w:val="32"/>
        </w:rPr>
        <w:t>中国证监会、</w:t>
      </w:r>
      <w:r w:rsidR="009960F5" w:rsidRPr="00103173">
        <w:rPr>
          <w:rFonts w:ascii="宋体" w:hAnsi="宋体"/>
          <w:sz w:val="32"/>
          <w:szCs w:val="32"/>
        </w:rPr>
        <w:t>深圳证券交易所规定的其他情形</w:t>
      </w:r>
      <w:r w:rsidR="009960F5" w:rsidRPr="00103173">
        <w:rPr>
          <w:rFonts w:ascii="宋体" w:hAnsi="宋体" w:hint="eastAsia"/>
          <w:sz w:val="32"/>
          <w:szCs w:val="32"/>
        </w:rPr>
        <w:t>。</w:t>
      </w:r>
    </w:p>
    <w:p w:rsidR="00777B4F" w:rsidRPr="00CE331C" w:rsidRDefault="00761359" w:rsidP="00777B4F">
      <w:pPr>
        <w:spacing w:line="360" w:lineRule="auto"/>
        <w:ind w:firstLineChars="200" w:firstLine="643"/>
        <w:rPr>
          <w:rFonts w:ascii="宋体" w:hAnsi="宋体"/>
          <w:sz w:val="32"/>
          <w:szCs w:val="32"/>
        </w:rPr>
      </w:pPr>
      <w:r>
        <w:rPr>
          <w:rFonts w:ascii="宋体" w:hAnsi="宋体" w:hint="eastAsia"/>
          <w:b/>
          <w:sz w:val="32"/>
          <w:szCs w:val="32"/>
        </w:rPr>
        <w:t>第二十六</w:t>
      </w:r>
      <w:r w:rsidR="00777B4F" w:rsidRPr="00CE331C">
        <w:rPr>
          <w:rFonts w:ascii="宋体" w:hAnsi="宋体" w:hint="eastAsia"/>
          <w:b/>
          <w:sz w:val="32"/>
          <w:szCs w:val="32"/>
        </w:rPr>
        <w:t xml:space="preserve">条 </w:t>
      </w:r>
      <w:r w:rsidR="00777B4F" w:rsidRPr="00CE331C">
        <w:rPr>
          <w:rFonts w:ascii="宋体" w:hAnsi="宋体" w:hint="eastAsia"/>
          <w:sz w:val="32"/>
          <w:szCs w:val="32"/>
        </w:rPr>
        <w:t xml:space="preserve"> 董监高可以通过深交所的证券交易卖出，也可以通过协议转让及法律、法规允许的其他方式减持股份。</w:t>
      </w:r>
      <w:r w:rsidR="00777B4F" w:rsidRPr="00CE331C">
        <w:rPr>
          <w:rFonts w:ascii="宋体" w:hAnsi="宋体" w:hint="eastAsia"/>
          <w:sz w:val="32"/>
          <w:szCs w:val="32"/>
        </w:rPr>
        <w:lastRenderedPageBreak/>
        <w:t>因司法强制执行、执行股权质押协议、赠与等减持股份的，应当按照相关规定办理。</w:t>
      </w:r>
    </w:p>
    <w:p w:rsidR="00777B4F" w:rsidRPr="00E40263" w:rsidRDefault="00780A5C" w:rsidP="00777B4F">
      <w:pPr>
        <w:spacing w:line="360" w:lineRule="auto"/>
        <w:ind w:firstLineChars="200" w:firstLine="640"/>
        <w:rPr>
          <w:rFonts w:ascii="宋体" w:hAnsi="宋体"/>
          <w:sz w:val="32"/>
          <w:szCs w:val="32"/>
        </w:rPr>
      </w:pPr>
      <w:r w:rsidRPr="00103173">
        <w:rPr>
          <w:rFonts w:ascii="宋体" w:hAnsi="宋体" w:hint="eastAsia"/>
          <w:sz w:val="32"/>
          <w:szCs w:val="32"/>
        </w:rPr>
        <w:t>公司董监高减持股份，应当按照法律、法规和《上市公司</w:t>
      </w:r>
      <w:r w:rsidR="00777B4F" w:rsidRPr="00103173">
        <w:rPr>
          <w:rFonts w:ascii="宋体" w:hAnsi="宋体" w:hint="eastAsia"/>
          <w:sz w:val="32"/>
          <w:szCs w:val="32"/>
        </w:rPr>
        <w:t>股东、董监高减持股份的若干规定》，以及深交所相关规则，真实、准确、完整、及时履行信息披露义务。</w:t>
      </w:r>
    </w:p>
    <w:p w:rsidR="00777B4F" w:rsidRPr="00CE331C" w:rsidRDefault="0017218E" w:rsidP="00777B4F">
      <w:pPr>
        <w:spacing w:line="360" w:lineRule="auto"/>
        <w:ind w:firstLineChars="200" w:firstLine="643"/>
        <w:rPr>
          <w:rFonts w:ascii="宋体" w:hAnsi="宋体"/>
          <w:sz w:val="32"/>
          <w:szCs w:val="32"/>
        </w:rPr>
      </w:pPr>
      <w:r>
        <w:rPr>
          <w:rFonts w:ascii="宋体" w:hAnsi="宋体" w:hint="eastAsia"/>
          <w:b/>
          <w:sz w:val="32"/>
          <w:szCs w:val="32"/>
        </w:rPr>
        <w:t>第二十</w:t>
      </w:r>
      <w:r w:rsidR="00761359">
        <w:rPr>
          <w:rFonts w:ascii="宋体" w:hAnsi="宋体" w:hint="eastAsia"/>
          <w:b/>
          <w:sz w:val="32"/>
          <w:szCs w:val="32"/>
        </w:rPr>
        <w:t>七</w:t>
      </w:r>
      <w:r w:rsidR="00777B4F" w:rsidRPr="00CE331C">
        <w:rPr>
          <w:rFonts w:ascii="宋体" w:hAnsi="宋体" w:hint="eastAsia"/>
          <w:b/>
          <w:sz w:val="32"/>
          <w:szCs w:val="32"/>
        </w:rPr>
        <w:t>条</w:t>
      </w:r>
      <w:r w:rsidR="00777B4F" w:rsidRPr="00CE331C">
        <w:rPr>
          <w:rFonts w:ascii="宋体" w:hAnsi="宋体" w:hint="eastAsia"/>
          <w:sz w:val="32"/>
          <w:szCs w:val="32"/>
        </w:rPr>
        <w:t xml:space="preserve">  公司</w:t>
      </w:r>
      <w:r w:rsidR="00C85F0C">
        <w:rPr>
          <w:rFonts w:ascii="宋体" w:hAnsi="宋体" w:hint="eastAsia"/>
          <w:sz w:val="32"/>
          <w:szCs w:val="32"/>
        </w:rPr>
        <w:t>董监高</w:t>
      </w:r>
      <w:r w:rsidR="00777B4F" w:rsidRPr="00CE331C">
        <w:rPr>
          <w:rFonts w:ascii="宋体" w:hAnsi="宋体" w:hint="eastAsia"/>
          <w:sz w:val="32"/>
          <w:szCs w:val="32"/>
        </w:rPr>
        <w:t>违反《证券法》第四十七条的规定，将其所持本公司股票在买入后6个月内卖出，或者在卖出后6个月内又买入的，公司董事会应收回其所得收益，公司董事会秘书应根据董事会授权披露以下内容：</w:t>
      </w:r>
    </w:p>
    <w:p w:rsidR="00777B4F" w:rsidRPr="00CE331C" w:rsidRDefault="00777B4F" w:rsidP="00777B4F">
      <w:pPr>
        <w:spacing w:line="360" w:lineRule="auto"/>
        <w:ind w:firstLineChars="200" w:firstLine="640"/>
        <w:rPr>
          <w:rFonts w:ascii="宋体" w:hAnsi="宋体"/>
          <w:sz w:val="32"/>
          <w:szCs w:val="32"/>
        </w:rPr>
      </w:pPr>
      <w:r w:rsidRPr="00CE331C">
        <w:rPr>
          <w:rFonts w:ascii="宋体" w:hAnsi="宋体" w:hint="eastAsia"/>
          <w:sz w:val="32"/>
          <w:szCs w:val="32"/>
        </w:rPr>
        <w:t>（一）相关人员违规买卖股票的情况；</w:t>
      </w:r>
    </w:p>
    <w:p w:rsidR="00777B4F" w:rsidRPr="00CE331C" w:rsidRDefault="00777B4F" w:rsidP="00777B4F">
      <w:pPr>
        <w:spacing w:line="360" w:lineRule="auto"/>
        <w:ind w:firstLineChars="200" w:firstLine="640"/>
        <w:rPr>
          <w:rFonts w:ascii="宋体" w:hAnsi="宋体"/>
          <w:sz w:val="32"/>
          <w:szCs w:val="32"/>
        </w:rPr>
      </w:pPr>
      <w:r w:rsidRPr="00CE331C">
        <w:rPr>
          <w:rFonts w:ascii="宋体" w:hAnsi="宋体" w:hint="eastAsia"/>
          <w:sz w:val="32"/>
          <w:szCs w:val="32"/>
        </w:rPr>
        <w:t>（二）公司采取的补救措施；</w:t>
      </w:r>
    </w:p>
    <w:p w:rsidR="00777B4F" w:rsidRPr="00CE331C" w:rsidRDefault="00777B4F" w:rsidP="00777B4F">
      <w:pPr>
        <w:spacing w:line="360" w:lineRule="auto"/>
        <w:ind w:firstLineChars="200" w:firstLine="640"/>
        <w:rPr>
          <w:rFonts w:ascii="宋体" w:hAnsi="宋体"/>
          <w:sz w:val="32"/>
          <w:szCs w:val="32"/>
        </w:rPr>
      </w:pPr>
      <w:r w:rsidRPr="00CE331C">
        <w:rPr>
          <w:rFonts w:ascii="宋体" w:hAnsi="宋体" w:hint="eastAsia"/>
          <w:sz w:val="32"/>
          <w:szCs w:val="32"/>
        </w:rPr>
        <w:t>（三）收益的计算方法和董事会收回收益的具体情况；</w:t>
      </w:r>
    </w:p>
    <w:p w:rsidR="00777B4F" w:rsidRPr="00CE331C" w:rsidRDefault="00777B4F" w:rsidP="00777B4F">
      <w:pPr>
        <w:spacing w:line="360" w:lineRule="auto"/>
        <w:ind w:firstLineChars="200" w:firstLine="640"/>
        <w:rPr>
          <w:rFonts w:ascii="宋体" w:hAnsi="宋体"/>
          <w:sz w:val="32"/>
          <w:szCs w:val="32"/>
        </w:rPr>
      </w:pPr>
      <w:r w:rsidRPr="00CE331C">
        <w:rPr>
          <w:rFonts w:ascii="宋体" w:hAnsi="宋体" w:hint="eastAsia"/>
          <w:sz w:val="32"/>
          <w:szCs w:val="32"/>
        </w:rPr>
        <w:t>（四）深交所要求披露的其他事项。</w:t>
      </w:r>
    </w:p>
    <w:p w:rsidR="00777B4F" w:rsidRPr="00CE331C" w:rsidRDefault="0017218E" w:rsidP="00777B4F">
      <w:pPr>
        <w:spacing w:line="360" w:lineRule="auto"/>
        <w:ind w:firstLineChars="200" w:firstLine="643"/>
        <w:rPr>
          <w:rFonts w:ascii="宋体" w:hAnsi="宋体"/>
          <w:sz w:val="32"/>
          <w:szCs w:val="32"/>
        </w:rPr>
      </w:pPr>
      <w:bookmarkStart w:id="4" w:name="OLE_LINK1"/>
      <w:bookmarkStart w:id="5" w:name="OLE_LINK4"/>
      <w:r>
        <w:rPr>
          <w:rFonts w:ascii="宋体" w:hAnsi="宋体" w:hint="eastAsia"/>
          <w:b/>
          <w:sz w:val="32"/>
          <w:szCs w:val="32"/>
        </w:rPr>
        <w:t>第二十</w:t>
      </w:r>
      <w:r w:rsidR="00761359">
        <w:rPr>
          <w:rFonts w:ascii="宋体" w:hAnsi="宋体" w:hint="eastAsia"/>
          <w:b/>
          <w:sz w:val="32"/>
          <w:szCs w:val="32"/>
        </w:rPr>
        <w:t>八</w:t>
      </w:r>
      <w:r w:rsidR="00777B4F" w:rsidRPr="00CE331C">
        <w:rPr>
          <w:rFonts w:ascii="宋体" w:hAnsi="宋体" w:hint="eastAsia"/>
          <w:b/>
          <w:sz w:val="32"/>
          <w:szCs w:val="32"/>
        </w:rPr>
        <w:t>条</w:t>
      </w:r>
      <w:r w:rsidR="00777B4F" w:rsidRPr="00CE331C">
        <w:rPr>
          <w:rFonts w:ascii="宋体" w:hAnsi="宋体" w:hint="eastAsia"/>
          <w:sz w:val="32"/>
          <w:szCs w:val="32"/>
        </w:rPr>
        <w:t xml:space="preserve">  公司</w:t>
      </w:r>
      <w:r w:rsidR="00C85F0C">
        <w:rPr>
          <w:rFonts w:ascii="宋体" w:hAnsi="宋体" w:hint="eastAsia"/>
          <w:sz w:val="32"/>
          <w:szCs w:val="32"/>
        </w:rPr>
        <w:t>董监高</w:t>
      </w:r>
      <w:r w:rsidR="00777B4F" w:rsidRPr="00CE331C">
        <w:rPr>
          <w:rFonts w:ascii="宋体" w:hAnsi="宋体" w:hint="eastAsia"/>
          <w:sz w:val="32"/>
          <w:szCs w:val="32"/>
        </w:rPr>
        <w:t>违反本制度规定，给公司造成损失的，公司将对相关的责任人给予处分，向其追偿损失。</w:t>
      </w:r>
    </w:p>
    <w:bookmarkEnd w:id="4"/>
    <w:bookmarkEnd w:id="5"/>
    <w:p w:rsidR="00777B4F" w:rsidRPr="00CE331C" w:rsidRDefault="00777B4F" w:rsidP="00777B4F">
      <w:pPr>
        <w:spacing w:line="360" w:lineRule="auto"/>
        <w:ind w:firstLineChars="200" w:firstLine="643"/>
        <w:rPr>
          <w:rFonts w:ascii="宋体" w:hAnsi="宋体"/>
          <w:sz w:val="32"/>
          <w:szCs w:val="32"/>
        </w:rPr>
      </w:pPr>
      <w:r w:rsidRPr="00CE331C">
        <w:rPr>
          <w:rFonts w:ascii="宋体" w:hAnsi="宋体" w:hint="eastAsia"/>
          <w:b/>
          <w:sz w:val="32"/>
          <w:szCs w:val="32"/>
        </w:rPr>
        <w:t>第二十</w:t>
      </w:r>
      <w:r w:rsidR="00761359">
        <w:rPr>
          <w:rFonts w:ascii="宋体" w:hAnsi="宋体" w:hint="eastAsia"/>
          <w:b/>
          <w:sz w:val="32"/>
          <w:szCs w:val="32"/>
        </w:rPr>
        <w:t>九</w:t>
      </w:r>
      <w:r w:rsidRPr="00CE331C">
        <w:rPr>
          <w:rFonts w:ascii="宋体" w:hAnsi="宋体" w:hint="eastAsia"/>
          <w:b/>
          <w:sz w:val="32"/>
          <w:szCs w:val="32"/>
        </w:rPr>
        <w:t>条</w:t>
      </w:r>
      <w:r w:rsidRPr="00CE331C">
        <w:rPr>
          <w:rFonts w:ascii="宋体" w:hAnsi="宋体" w:hint="eastAsia"/>
          <w:sz w:val="32"/>
          <w:szCs w:val="32"/>
        </w:rPr>
        <w:t xml:space="preserve">  </w:t>
      </w:r>
      <w:r w:rsidRPr="00CE331C">
        <w:rPr>
          <w:rFonts w:ascii="宋体" w:hAnsi="宋体"/>
          <w:sz w:val="32"/>
          <w:szCs w:val="32"/>
        </w:rPr>
        <w:t>公</w:t>
      </w:r>
      <w:bookmarkStart w:id="6" w:name="_GoBack"/>
      <w:r w:rsidRPr="00CE331C">
        <w:rPr>
          <w:rFonts w:ascii="宋体" w:hAnsi="宋体"/>
          <w:sz w:val="32"/>
          <w:szCs w:val="32"/>
        </w:rPr>
        <w:t>司及其</w:t>
      </w:r>
      <w:r w:rsidR="00C85F0C">
        <w:rPr>
          <w:rFonts w:ascii="宋体" w:hAnsi="宋体"/>
          <w:sz w:val="32"/>
          <w:szCs w:val="32"/>
        </w:rPr>
        <w:t>董监高</w:t>
      </w:r>
      <w:r w:rsidRPr="00CE331C">
        <w:rPr>
          <w:rFonts w:ascii="宋体" w:hAnsi="宋体"/>
          <w:sz w:val="32"/>
          <w:szCs w:val="32"/>
        </w:rPr>
        <w:t>应当保证其向深交所和</w:t>
      </w:r>
      <w:r w:rsidRPr="00CE331C">
        <w:rPr>
          <w:rFonts w:ascii="宋体" w:hAnsi="宋体" w:hint="eastAsia"/>
          <w:sz w:val="32"/>
          <w:szCs w:val="32"/>
        </w:rPr>
        <w:t>登记</w:t>
      </w:r>
      <w:r w:rsidRPr="00CE331C">
        <w:rPr>
          <w:rFonts w:ascii="宋体" w:hAnsi="宋体"/>
          <w:sz w:val="32"/>
          <w:szCs w:val="32"/>
        </w:rPr>
        <w:t>公司申报数据的真实、准确、及时、完整，同意深交所及时公布相关人员买卖本公司股份及其衍生品种的情况，并承担由此产生的法律责任。</w:t>
      </w:r>
    </w:p>
    <w:bookmarkEnd w:id="6"/>
    <w:p w:rsidR="00777B4F" w:rsidRPr="00E62273" w:rsidRDefault="00777B4F" w:rsidP="00777B4F">
      <w:pPr>
        <w:spacing w:line="360" w:lineRule="auto"/>
        <w:ind w:firstLineChars="200" w:firstLine="640"/>
        <w:rPr>
          <w:rFonts w:ascii="仿宋" w:eastAsia="仿宋" w:hAnsi="仿宋"/>
          <w:sz w:val="32"/>
          <w:szCs w:val="32"/>
        </w:rPr>
      </w:pPr>
    </w:p>
    <w:p w:rsidR="00777B4F" w:rsidRPr="00E62273" w:rsidRDefault="00777B4F" w:rsidP="00777B4F">
      <w:pPr>
        <w:spacing w:line="360" w:lineRule="auto"/>
        <w:ind w:firstLineChars="200" w:firstLine="643"/>
        <w:jc w:val="center"/>
        <w:rPr>
          <w:rFonts w:ascii="黑体" w:eastAsia="黑体" w:hAnsi="黑体"/>
          <w:b/>
          <w:sz w:val="32"/>
          <w:szCs w:val="32"/>
        </w:rPr>
      </w:pPr>
      <w:r w:rsidRPr="00E62273">
        <w:rPr>
          <w:rFonts w:ascii="黑体" w:eastAsia="黑体" w:hAnsi="黑体" w:hint="eastAsia"/>
          <w:b/>
          <w:sz w:val="32"/>
          <w:szCs w:val="32"/>
        </w:rPr>
        <w:t>第四章  附则</w:t>
      </w:r>
    </w:p>
    <w:p w:rsidR="00777B4F" w:rsidRPr="00E62273" w:rsidRDefault="00777B4F" w:rsidP="00777B4F">
      <w:pPr>
        <w:spacing w:line="360" w:lineRule="auto"/>
        <w:ind w:firstLineChars="200" w:firstLine="643"/>
        <w:jc w:val="center"/>
        <w:rPr>
          <w:rFonts w:ascii="黑体" w:eastAsia="黑体" w:hAnsi="黑体"/>
          <w:b/>
          <w:sz w:val="32"/>
          <w:szCs w:val="32"/>
        </w:rPr>
      </w:pPr>
    </w:p>
    <w:p w:rsidR="00777B4F" w:rsidRPr="00CE331C" w:rsidRDefault="0017218E" w:rsidP="00777B4F">
      <w:pPr>
        <w:spacing w:line="360" w:lineRule="auto"/>
        <w:ind w:firstLineChars="200" w:firstLine="643"/>
        <w:rPr>
          <w:rFonts w:ascii="宋体" w:hAnsi="宋体"/>
          <w:sz w:val="24"/>
        </w:rPr>
      </w:pPr>
      <w:r>
        <w:rPr>
          <w:rFonts w:ascii="宋体" w:hAnsi="宋体" w:hint="eastAsia"/>
          <w:b/>
          <w:sz w:val="32"/>
          <w:szCs w:val="32"/>
        </w:rPr>
        <w:lastRenderedPageBreak/>
        <w:t>第</w:t>
      </w:r>
      <w:r w:rsidR="00761359">
        <w:rPr>
          <w:rFonts w:ascii="宋体" w:hAnsi="宋体" w:hint="eastAsia"/>
          <w:b/>
          <w:sz w:val="32"/>
          <w:szCs w:val="32"/>
        </w:rPr>
        <w:t>三十</w:t>
      </w:r>
      <w:r w:rsidR="00777B4F" w:rsidRPr="00CE331C">
        <w:rPr>
          <w:rFonts w:ascii="宋体" w:hAnsi="宋体" w:hint="eastAsia"/>
          <w:b/>
          <w:sz w:val="32"/>
          <w:szCs w:val="32"/>
        </w:rPr>
        <w:t>条</w:t>
      </w:r>
      <w:r w:rsidR="00777B4F" w:rsidRPr="00CE331C">
        <w:rPr>
          <w:rFonts w:ascii="宋体" w:hAnsi="宋体" w:hint="eastAsia"/>
          <w:sz w:val="32"/>
          <w:szCs w:val="32"/>
        </w:rPr>
        <w:t xml:space="preserve">  </w:t>
      </w:r>
      <w:r w:rsidR="00777B4F" w:rsidRPr="00CE331C">
        <w:rPr>
          <w:rFonts w:ascii="宋体" w:hAnsi="宋体"/>
          <w:sz w:val="32"/>
          <w:szCs w:val="32"/>
        </w:rPr>
        <w:t>本</w:t>
      </w:r>
      <w:r w:rsidR="00777B4F" w:rsidRPr="00CE331C">
        <w:rPr>
          <w:rFonts w:ascii="宋体" w:hAnsi="宋体" w:hint="eastAsia"/>
          <w:sz w:val="32"/>
          <w:szCs w:val="32"/>
        </w:rPr>
        <w:t>制度未明确事项或</w:t>
      </w:r>
      <w:r w:rsidR="00777B4F" w:rsidRPr="00CE331C">
        <w:rPr>
          <w:rFonts w:ascii="宋体" w:hAnsi="宋体"/>
          <w:sz w:val="32"/>
          <w:szCs w:val="32"/>
        </w:rPr>
        <w:t>与《公司法》等法律</w:t>
      </w:r>
      <w:r w:rsidR="00777B4F" w:rsidRPr="00CE331C">
        <w:rPr>
          <w:rFonts w:ascii="宋体" w:hAnsi="宋体" w:hint="eastAsia"/>
          <w:sz w:val="32"/>
          <w:szCs w:val="32"/>
        </w:rPr>
        <w:t>、</w:t>
      </w:r>
      <w:r w:rsidR="00777B4F" w:rsidRPr="00CE331C">
        <w:rPr>
          <w:rFonts w:ascii="宋体" w:hAnsi="宋体"/>
          <w:sz w:val="32"/>
          <w:szCs w:val="32"/>
        </w:rPr>
        <w:t>法规</w:t>
      </w:r>
      <w:r w:rsidR="00777B4F" w:rsidRPr="00CE331C">
        <w:rPr>
          <w:rFonts w:ascii="宋体" w:hAnsi="宋体" w:hint="eastAsia"/>
          <w:sz w:val="32"/>
          <w:szCs w:val="32"/>
        </w:rPr>
        <w:t>以及中国证监会、深交所发布的有关规定不一致的</w:t>
      </w:r>
      <w:r w:rsidR="00777B4F" w:rsidRPr="00CE331C">
        <w:rPr>
          <w:rFonts w:ascii="宋体" w:hAnsi="宋体"/>
          <w:sz w:val="32"/>
          <w:szCs w:val="32"/>
        </w:rPr>
        <w:t>，按相关法律</w:t>
      </w:r>
      <w:r w:rsidR="00777B4F" w:rsidRPr="00CE331C">
        <w:rPr>
          <w:rFonts w:ascii="宋体" w:hAnsi="宋体" w:hint="eastAsia"/>
          <w:sz w:val="32"/>
          <w:szCs w:val="32"/>
        </w:rPr>
        <w:t>、</w:t>
      </w:r>
      <w:r w:rsidR="00777B4F" w:rsidRPr="00CE331C">
        <w:rPr>
          <w:rFonts w:ascii="宋体" w:hAnsi="宋体"/>
          <w:sz w:val="32"/>
          <w:szCs w:val="32"/>
        </w:rPr>
        <w:t>法规</w:t>
      </w:r>
      <w:r w:rsidR="00777B4F" w:rsidRPr="00CE331C">
        <w:rPr>
          <w:rFonts w:ascii="宋体" w:hAnsi="宋体" w:hint="eastAsia"/>
          <w:sz w:val="32"/>
          <w:szCs w:val="32"/>
        </w:rPr>
        <w:t>和规定</w:t>
      </w:r>
      <w:r w:rsidR="00777B4F" w:rsidRPr="00CE331C">
        <w:rPr>
          <w:rFonts w:ascii="宋体" w:hAnsi="宋体"/>
          <w:sz w:val="32"/>
          <w:szCs w:val="32"/>
        </w:rPr>
        <w:t>执行。</w:t>
      </w:r>
    </w:p>
    <w:p w:rsidR="00777B4F" w:rsidRPr="00CE331C" w:rsidRDefault="00777B4F" w:rsidP="00777B4F">
      <w:pPr>
        <w:spacing w:line="360" w:lineRule="auto"/>
        <w:ind w:firstLineChars="200" w:firstLine="643"/>
        <w:rPr>
          <w:rFonts w:ascii="宋体" w:hAnsi="宋体"/>
          <w:sz w:val="32"/>
          <w:szCs w:val="32"/>
        </w:rPr>
      </w:pPr>
      <w:r w:rsidRPr="00CE331C">
        <w:rPr>
          <w:rFonts w:ascii="宋体" w:hAnsi="宋体" w:hint="eastAsia"/>
          <w:b/>
          <w:sz w:val="32"/>
          <w:szCs w:val="32"/>
        </w:rPr>
        <w:t>第</w:t>
      </w:r>
      <w:r w:rsidR="0017218E">
        <w:rPr>
          <w:rFonts w:ascii="宋体" w:hAnsi="宋体" w:hint="eastAsia"/>
          <w:b/>
          <w:sz w:val="32"/>
          <w:szCs w:val="32"/>
        </w:rPr>
        <w:t>三十</w:t>
      </w:r>
      <w:r w:rsidR="00761359">
        <w:rPr>
          <w:rFonts w:ascii="宋体" w:hAnsi="宋体" w:hint="eastAsia"/>
          <w:b/>
          <w:sz w:val="32"/>
          <w:szCs w:val="32"/>
        </w:rPr>
        <w:t>一</w:t>
      </w:r>
      <w:r w:rsidRPr="00CE331C">
        <w:rPr>
          <w:rFonts w:ascii="宋体" w:hAnsi="宋体" w:hint="eastAsia"/>
          <w:b/>
          <w:sz w:val="32"/>
          <w:szCs w:val="32"/>
        </w:rPr>
        <w:t>条</w:t>
      </w:r>
      <w:r w:rsidRPr="00CE331C">
        <w:rPr>
          <w:rFonts w:ascii="宋体" w:hAnsi="宋体" w:hint="eastAsia"/>
          <w:sz w:val="32"/>
          <w:szCs w:val="32"/>
        </w:rPr>
        <w:t xml:space="preserve">  本制度由公司董事会负责解释和修改。</w:t>
      </w:r>
    </w:p>
    <w:p w:rsidR="00777B4F" w:rsidRDefault="00777B4F" w:rsidP="00885387">
      <w:pPr>
        <w:spacing w:line="360" w:lineRule="auto"/>
        <w:ind w:firstLineChars="200" w:firstLine="643"/>
        <w:rPr>
          <w:rFonts w:ascii="宋体" w:hAnsi="宋体"/>
          <w:sz w:val="32"/>
          <w:szCs w:val="32"/>
        </w:rPr>
      </w:pPr>
      <w:r w:rsidRPr="00CE331C">
        <w:rPr>
          <w:rFonts w:ascii="宋体" w:hAnsi="宋体" w:hint="eastAsia"/>
          <w:b/>
          <w:sz w:val="32"/>
          <w:szCs w:val="32"/>
        </w:rPr>
        <w:t>第</w:t>
      </w:r>
      <w:r w:rsidR="0017218E">
        <w:rPr>
          <w:rFonts w:ascii="宋体" w:hAnsi="宋体" w:hint="eastAsia"/>
          <w:b/>
          <w:sz w:val="32"/>
          <w:szCs w:val="32"/>
        </w:rPr>
        <w:t>三十</w:t>
      </w:r>
      <w:r w:rsidR="00761359">
        <w:rPr>
          <w:rFonts w:ascii="宋体" w:hAnsi="宋体" w:hint="eastAsia"/>
          <w:b/>
          <w:sz w:val="32"/>
          <w:szCs w:val="32"/>
        </w:rPr>
        <w:t>二</w:t>
      </w:r>
      <w:r w:rsidRPr="00CE331C">
        <w:rPr>
          <w:rFonts w:ascii="宋体" w:hAnsi="宋体" w:hint="eastAsia"/>
          <w:b/>
          <w:sz w:val="32"/>
          <w:szCs w:val="32"/>
        </w:rPr>
        <w:t xml:space="preserve">条 </w:t>
      </w:r>
      <w:r w:rsidRPr="00CE331C">
        <w:rPr>
          <w:rFonts w:ascii="宋体" w:hAnsi="宋体" w:hint="eastAsia"/>
          <w:sz w:val="32"/>
          <w:szCs w:val="32"/>
        </w:rPr>
        <w:t xml:space="preserve"> 本制度自公司董事会批准之日起实施。</w:t>
      </w:r>
    </w:p>
    <w:p w:rsidR="007B1749" w:rsidRPr="007B1749" w:rsidRDefault="007B1749" w:rsidP="00885387">
      <w:pPr>
        <w:spacing w:line="360" w:lineRule="auto"/>
        <w:ind w:firstLineChars="200" w:firstLine="640"/>
        <w:rPr>
          <w:rFonts w:ascii="宋体" w:hAnsi="宋体"/>
          <w:sz w:val="32"/>
          <w:szCs w:val="32"/>
        </w:rPr>
      </w:pPr>
    </w:p>
    <w:p w:rsidR="00777B4F" w:rsidRPr="00CE331C" w:rsidRDefault="00777B4F" w:rsidP="00777B4F">
      <w:pPr>
        <w:spacing w:line="360" w:lineRule="auto"/>
        <w:ind w:firstLineChars="200" w:firstLine="640"/>
        <w:jc w:val="center"/>
        <w:rPr>
          <w:rFonts w:ascii="宋体" w:hAnsi="宋体"/>
          <w:sz w:val="32"/>
          <w:szCs w:val="32"/>
        </w:rPr>
      </w:pPr>
      <w:r w:rsidRPr="00CE331C">
        <w:rPr>
          <w:rFonts w:ascii="宋体" w:hAnsi="宋体" w:hint="eastAsia"/>
          <w:sz w:val="32"/>
          <w:szCs w:val="32"/>
        </w:rPr>
        <w:t xml:space="preserve">                    重庆长安汽车股份有限公司</w:t>
      </w:r>
    </w:p>
    <w:p w:rsidR="00CB6575" w:rsidRPr="00CE331C" w:rsidRDefault="00777B4F" w:rsidP="00885387">
      <w:pPr>
        <w:spacing w:line="360" w:lineRule="auto"/>
        <w:ind w:firstLineChars="200" w:firstLine="640"/>
        <w:jc w:val="center"/>
        <w:rPr>
          <w:rFonts w:ascii="宋体" w:hAnsi="宋体"/>
        </w:rPr>
      </w:pPr>
      <w:r w:rsidRPr="00CE331C">
        <w:rPr>
          <w:rFonts w:ascii="宋体" w:hAnsi="宋体" w:hint="eastAsia"/>
          <w:sz w:val="32"/>
          <w:szCs w:val="32"/>
        </w:rPr>
        <w:t xml:space="preserve">                     </w:t>
      </w:r>
      <w:r w:rsidR="007F506D" w:rsidRPr="00A17479">
        <w:rPr>
          <w:rFonts w:ascii="宋体" w:hAnsi="宋体" w:hint="eastAsia"/>
          <w:sz w:val="32"/>
          <w:szCs w:val="32"/>
          <w:highlight w:val="yellow"/>
        </w:rPr>
        <w:t>二○一</w:t>
      </w:r>
      <w:r w:rsidR="00885387" w:rsidRPr="00A17479">
        <w:rPr>
          <w:rFonts w:ascii="宋体" w:hAnsi="宋体" w:hint="eastAsia"/>
          <w:sz w:val="32"/>
          <w:szCs w:val="32"/>
          <w:highlight w:val="yellow"/>
        </w:rPr>
        <w:t>七</w:t>
      </w:r>
      <w:r w:rsidR="007F506D" w:rsidRPr="00A17479">
        <w:rPr>
          <w:rFonts w:ascii="宋体" w:hAnsi="宋体" w:hint="eastAsia"/>
          <w:sz w:val="32"/>
          <w:szCs w:val="32"/>
          <w:highlight w:val="yellow"/>
        </w:rPr>
        <w:t>年</w:t>
      </w:r>
      <w:r w:rsidR="00951CBC">
        <w:rPr>
          <w:rFonts w:ascii="宋体" w:hAnsi="宋体" w:hint="eastAsia"/>
          <w:sz w:val="32"/>
          <w:szCs w:val="32"/>
          <w:highlight w:val="yellow"/>
        </w:rPr>
        <w:t>九</w:t>
      </w:r>
      <w:r w:rsidR="007F506D" w:rsidRPr="00A17479">
        <w:rPr>
          <w:rFonts w:ascii="宋体" w:hAnsi="宋体" w:hint="eastAsia"/>
          <w:sz w:val="32"/>
          <w:szCs w:val="32"/>
          <w:highlight w:val="yellow"/>
        </w:rPr>
        <w:t>月</w:t>
      </w:r>
      <w:r w:rsidR="00951CBC">
        <w:rPr>
          <w:rFonts w:ascii="宋体" w:hAnsi="宋体" w:hint="eastAsia"/>
          <w:sz w:val="32"/>
          <w:szCs w:val="32"/>
          <w:highlight w:val="yellow"/>
        </w:rPr>
        <w:t>二十二</w:t>
      </w:r>
      <w:r w:rsidR="00946841" w:rsidRPr="00A17479">
        <w:rPr>
          <w:rFonts w:ascii="宋体" w:hAnsi="宋体" w:hint="eastAsia"/>
          <w:sz w:val="32"/>
          <w:szCs w:val="32"/>
          <w:highlight w:val="yellow"/>
        </w:rPr>
        <w:t>日</w:t>
      </w:r>
    </w:p>
    <w:sectPr w:rsidR="00CB6575" w:rsidRPr="00CE331C" w:rsidSect="00CB6575">
      <w:headerReference w:type="default" r:id="rId6"/>
      <w:footerReference w:type="default" r:id="rId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4C1A" w:rsidRDefault="00024C1A" w:rsidP="00777B4F">
      <w:r>
        <w:separator/>
      </w:r>
    </w:p>
  </w:endnote>
  <w:endnote w:type="continuationSeparator" w:id="0">
    <w:p w:rsidR="00024C1A" w:rsidRDefault="00024C1A" w:rsidP="00777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8061083"/>
      <w:docPartObj>
        <w:docPartGallery w:val="Page Numbers (Bottom of Page)"/>
        <w:docPartUnique/>
      </w:docPartObj>
    </w:sdtPr>
    <w:sdtEndPr/>
    <w:sdtContent>
      <w:p w:rsidR="009151D6" w:rsidRDefault="008D1A89">
        <w:pPr>
          <w:pStyle w:val="a4"/>
          <w:jc w:val="center"/>
        </w:pPr>
        <w:r>
          <w:fldChar w:fldCharType="begin"/>
        </w:r>
        <w:r w:rsidR="009230E0">
          <w:instrText xml:space="preserve"> PAGE   \* MERGEFORMAT </w:instrText>
        </w:r>
        <w:r>
          <w:fldChar w:fldCharType="separate"/>
        </w:r>
        <w:r w:rsidR="00325683" w:rsidRPr="00325683">
          <w:rPr>
            <w:noProof/>
            <w:lang w:val="zh-CN"/>
          </w:rPr>
          <w:t>4</w:t>
        </w:r>
        <w:r>
          <w:rPr>
            <w:noProof/>
            <w:lang w:val="zh-CN"/>
          </w:rPr>
          <w:fldChar w:fldCharType="end"/>
        </w:r>
      </w:p>
    </w:sdtContent>
  </w:sdt>
  <w:p w:rsidR="009151D6" w:rsidRDefault="009151D6">
    <w:pPr>
      <w:pStyle w:val="a4"/>
    </w:pPr>
    <w:r w:rsidRPr="009151D6">
      <w:rPr>
        <w:noProof/>
      </w:rPr>
      <w:drawing>
        <wp:anchor distT="0" distB="0" distL="114300" distR="114300" simplePos="0" relativeHeight="251657728" behindDoc="0" locked="0" layoutInCell="1" allowOverlap="1">
          <wp:simplePos x="0" y="0"/>
          <wp:positionH relativeFrom="column">
            <wp:posOffset>4543883</wp:posOffset>
          </wp:positionH>
          <wp:positionV relativeFrom="paragraph">
            <wp:posOffset>-141306</wp:posOffset>
          </wp:positionV>
          <wp:extent cx="943739" cy="332509"/>
          <wp:effectExtent l="0" t="0" r="0" b="0"/>
          <wp:wrapSquare wrapText="bothSides"/>
          <wp:docPr id="1" name="图片 26" descr="长安行天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长安行天下"/>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33464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4C1A" w:rsidRDefault="00024C1A" w:rsidP="00777B4F">
      <w:r>
        <w:separator/>
      </w:r>
    </w:p>
  </w:footnote>
  <w:footnote w:type="continuationSeparator" w:id="0">
    <w:p w:rsidR="00024C1A" w:rsidRDefault="00024C1A" w:rsidP="00777B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B4F" w:rsidRPr="00777B4F" w:rsidRDefault="00232F89" w:rsidP="00777B4F">
    <w:pPr>
      <w:pStyle w:val="a3"/>
      <w:tabs>
        <w:tab w:val="clear" w:pos="4153"/>
        <w:tab w:val="clear" w:pos="8306"/>
        <w:tab w:val="center" w:pos="4156"/>
        <w:tab w:val="right" w:pos="8312"/>
      </w:tabs>
      <w:rPr>
        <w:rFonts w:hAnsi="宋体"/>
        <w:sz w:val="21"/>
        <w:szCs w:val="21"/>
        <w:lang w:val="zh-CN"/>
      </w:rPr>
    </w:pPr>
    <w:r>
      <w:rPr>
        <w:noProof/>
      </w:rPr>
      <w:drawing>
        <wp:anchor distT="0" distB="0" distL="114300" distR="114300" simplePos="0" relativeHeight="251665408" behindDoc="0" locked="0" layoutInCell="1" allowOverlap="1">
          <wp:simplePos x="0" y="0"/>
          <wp:positionH relativeFrom="column">
            <wp:posOffset>4638178</wp:posOffset>
          </wp:positionH>
          <wp:positionV relativeFrom="paragraph">
            <wp:posOffset>-111539</wp:posOffset>
          </wp:positionV>
          <wp:extent cx="1308100" cy="238125"/>
          <wp:effectExtent l="1905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308100" cy="238125"/>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1" locked="0" layoutInCell="1" allowOverlap="1">
          <wp:simplePos x="0" y="0"/>
          <wp:positionH relativeFrom="column">
            <wp:posOffset>-943886</wp:posOffset>
          </wp:positionH>
          <wp:positionV relativeFrom="paragraph">
            <wp:posOffset>-597011</wp:posOffset>
          </wp:positionV>
          <wp:extent cx="1811814" cy="1018211"/>
          <wp:effectExtent l="0" t="0" r="0" b="0"/>
          <wp:wrapNone/>
          <wp:docPr id="2" name="图片 36" descr="联合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联合LOGO"/>
                  <pic:cNvPicPr>
                    <a:picLocks noChangeAspect="1" noChangeArrowheads="1"/>
                  </pic:cNvPicPr>
                </pic:nvPicPr>
                <pic:blipFill>
                  <a:blip r:embed="rId2"/>
                  <a:srcRect/>
                  <a:stretch>
                    <a:fillRect/>
                  </a:stretch>
                </pic:blipFill>
                <pic:spPr bwMode="auto">
                  <a:xfrm>
                    <a:off x="0" y="0"/>
                    <a:ext cx="1811814" cy="1018211"/>
                  </a:xfrm>
                  <a:prstGeom prst="rect">
                    <a:avLst/>
                  </a:prstGeom>
                  <a:noFill/>
                  <a:ln w="9525">
                    <a:noFill/>
                    <a:miter lim="800000"/>
                    <a:headEnd/>
                    <a:tailEnd/>
                  </a:ln>
                </pic:spPr>
              </pic:pic>
            </a:graphicData>
          </a:graphic>
        </wp:anchor>
      </w:drawing>
    </w:r>
    <w:r w:rsidR="00777B4F" w:rsidRPr="00887554">
      <w:rPr>
        <w:rFonts w:hAnsi="宋体" w:hint="eastAsia"/>
        <w:sz w:val="21"/>
        <w:szCs w:val="21"/>
        <w:lang w:val="zh-CN"/>
      </w:rPr>
      <w:t>董事</w:t>
    </w:r>
    <w:r w:rsidR="00777B4F">
      <w:rPr>
        <w:rFonts w:hAnsi="宋体" w:hint="eastAsia"/>
        <w:sz w:val="21"/>
        <w:szCs w:val="21"/>
        <w:lang w:val="zh-CN"/>
      </w:rPr>
      <w:t>、</w:t>
    </w:r>
    <w:r w:rsidR="00777B4F" w:rsidRPr="00887554">
      <w:rPr>
        <w:rFonts w:hAnsi="宋体" w:hint="eastAsia"/>
        <w:sz w:val="21"/>
        <w:szCs w:val="21"/>
        <w:lang w:val="zh-CN"/>
      </w:rPr>
      <w:t>监事和高级管理人员所持公司股份及其变动管理制度</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77B4F"/>
    <w:rsid w:val="00015049"/>
    <w:rsid w:val="00024C1A"/>
    <w:rsid w:val="000319F8"/>
    <w:rsid w:val="000566E7"/>
    <w:rsid w:val="000B17AD"/>
    <w:rsid w:val="000C4E75"/>
    <w:rsid w:val="00103173"/>
    <w:rsid w:val="00104F86"/>
    <w:rsid w:val="00111E3A"/>
    <w:rsid w:val="001143D6"/>
    <w:rsid w:val="00150BDF"/>
    <w:rsid w:val="0017218E"/>
    <w:rsid w:val="00184F6B"/>
    <w:rsid w:val="001D1E55"/>
    <w:rsid w:val="001F65E6"/>
    <w:rsid w:val="001F7CF1"/>
    <w:rsid w:val="0021788E"/>
    <w:rsid w:val="00232F89"/>
    <w:rsid w:val="0024639B"/>
    <w:rsid w:val="00284981"/>
    <w:rsid w:val="00291D6B"/>
    <w:rsid w:val="002C1E95"/>
    <w:rsid w:val="002D56CA"/>
    <w:rsid w:val="00325683"/>
    <w:rsid w:val="00345395"/>
    <w:rsid w:val="00362551"/>
    <w:rsid w:val="00371D29"/>
    <w:rsid w:val="00377365"/>
    <w:rsid w:val="003A0A3E"/>
    <w:rsid w:val="003A4498"/>
    <w:rsid w:val="003E3946"/>
    <w:rsid w:val="00415C65"/>
    <w:rsid w:val="00471964"/>
    <w:rsid w:val="00475310"/>
    <w:rsid w:val="004A5469"/>
    <w:rsid w:val="00544288"/>
    <w:rsid w:val="0057775A"/>
    <w:rsid w:val="005837C3"/>
    <w:rsid w:val="00584E1D"/>
    <w:rsid w:val="00587D9B"/>
    <w:rsid w:val="00633426"/>
    <w:rsid w:val="00656489"/>
    <w:rsid w:val="00671ACC"/>
    <w:rsid w:val="006A07A5"/>
    <w:rsid w:val="006B1810"/>
    <w:rsid w:val="00724C57"/>
    <w:rsid w:val="00751F2B"/>
    <w:rsid w:val="00761359"/>
    <w:rsid w:val="00777B4F"/>
    <w:rsid w:val="00780A5C"/>
    <w:rsid w:val="007B1749"/>
    <w:rsid w:val="007C0A8E"/>
    <w:rsid w:val="007D1BD0"/>
    <w:rsid w:val="007F506D"/>
    <w:rsid w:val="00837331"/>
    <w:rsid w:val="00852CFE"/>
    <w:rsid w:val="00866484"/>
    <w:rsid w:val="00885387"/>
    <w:rsid w:val="008D1A89"/>
    <w:rsid w:val="009039E5"/>
    <w:rsid w:val="009151D6"/>
    <w:rsid w:val="009213FD"/>
    <w:rsid w:val="009230E0"/>
    <w:rsid w:val="009378A8"/>
    <w:rsid w:val="00946841"/>
    <w:rsid w:val="00951CBC"/>
    <w:rsid w:val="0096337F"/>
    <w:rsid w:val="009960F5"/>
    <w:rsid w:val="009E7DAA"/>
    <w:rsid w:val="00A02CB0"/>
    <w:rsid w:val="00A17479"/>
    <w:rsid w:val="00A20860"/>
    <w:rsid w:val="00A44E48"/>
    <w:rsid w:val="00B11BA1"/>
    <w:rsid w:val="00B35265"/>
    <w:rsid w:val="00B4040D"/>
    <w:rsid w:val="00B730E7"/>
    <w:rsid w:val="00BD2531"/>
    <w:rsid w:val="00C41B83"/>
    <w:rsid w:val="00C857F8"/>
    <w:rsid w:val="00C85F0C"/>
    <w:rsid w:val="00CB6575"/>
    <w:rsid w:val="00CC6EF4"/>
    <w:rsid w:val="00CE331C"/>
    <w:rsid w:val="00CF3150"/>
    <w:rsid w:val="00CF6AA8"/>
    <w:rsid w:val="00D46BC5"/>
    <w:rsid w:val="00DA4D11"/>
    <w:rsid w:val="00DB0E3F"/>
    <w:rsid w:val="00DB4C26"/>
    <w:rsid w:val="00DB7E51"/>
    <w:rsid w:val="00DF3F55"/>
    <w:rsid w:val="00E40263"/>
    <w:rsid w:val="00E560A8"/>
    <w:rsid w:val="00E97393"/>
    <w:rsid w:val="00EC54AD"/>
    <w:rsid w:val="00F547D7"/>
    <w:rsid w:val="00F54DD7"/>
    <w:rsid w:val="00F9025A"/>
    <w:rsid w:val="00FA54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5FB7411-7729-42A9-BB58-03F4509EB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7B4F"/>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77B4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777B4F"/>
    <w:rPr>
      <w:rFonts w:ascii="Times New Roman" w:eastAsia="宋体" w:hAnsi="Times New Roman" w:cs="Times New Roman"/>
      <w:sz w:val="18"/>
      <w:szCs w:val="18"/>
    </w:rPr>
  </w:style>
  <w:style w:type="paragraph" w:styleId="a4">
    <w:name w:val="footer"/>
    <w:basedOn w:val="a"/>
    <w:link w:val="Char0"/>
    <w:uiPriority w:val="99"/>
    <w:unhideWhenUsed/>
    <w:rsid w:val="00777B4F"/>
    <w:pPr>
      <w:tabs>
        <w:tab w:val="center" w:pos="4153"/>
        <w:tab w:val="right" w:pos="8306"/>
      </w:tabs>
      <w:snapToGrid w:val="0"/>
      <w:jc w:val="left"/>
    </w:pPr>
    <w:rPr>
      <w:sz w:val="18"/>
      <w:szCs w:val="18"/>
    </w:rPr>
  </w:style>
  <w:style w:type="character" w:customStyle="1" w:styleId="Char0">
    <w:name w:val="页脚 Char"/>
    <w:basedOn w:val="a0"/>
    <w:link w:val="a4"/>
    <w:uiPriority w:val="99"/>
    <w:rsid w:val="00777B4F"/>
    <w:rPr>
      <w:rFonts w:ascii="Times New Roman" w:eastAsia="宋体" w:hAnsi="Times New Roman" w:cs="Times New Roman"/>
      <w:sz w:val="18"/>
      <w:szCs w:val="18"/>
    </w:rPr>
  </w:style>
  <w:style w:type="paragraph" w:styleId="a5">
    <w:name w:val="Balloon Text"/>
    <w:basedOn w:val="a"/>
    <w:link w:val="Char1"/>
    <w:uiPriority w:val="99"/>
    <w:semiHidden/>
    <w:unhideWhenUsed/>
    <w:rsid w:val="003A4498"/>
    <w:rPr>
      <w:sz w:val="18"/>
      <w:szCs w:val="18"/>
    </w:rPr>
  </w:style>
  <w:style w:type="character" w:customStyle="1" w:styleId="Char1">
    <w:name w:val="批注框文本 Char"/>
    <w:basedOn w:val="a0"/>
    <w:link w:val="a5"/>
    <w:uiPriority w:val="99"/>
    <w:semiHidden/>
    <w:rsid w:val="003A4498"/>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373</TotalTime>
  <Pages>12</Pages>
  <Words>763</Words>
  <Characters>4355</Characters>
  <Application>Microsoft Office Word</Application>
  <DocSecurity>0</DocSecurity>
  <Lines>36</Lines>
  <Paragraphs>10</Paragraphs>
  <ScaleCrop>false</ScaleCrop>
  <Company>cqca</Company>
  <LinksUpToDate>false</LinksUpToDate>
  <CharactersWithSpaces>5108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cqca</dc:creator>
  <cp:lastModifiedBy>赵宇飞</cp:lastModifiedBy>
  <cp:revision>80</cp:revision>
  <cp:lastPrinted>2017-09-11T06:22:00Z</cp:lastPrinted>
  <dcterms:created xsi:type="dcterms:W3CDTF">2016-10-09T06:42:00Z</dcterms:created>
  <dcterms:modified xsi:type="dcterms:W3CDTF">2018-10-15T07:53:00Z</dcterms:modified>
</cp:coreProperties>
</file>